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93EB8" w14:textId="77777777" w:rsidR="0010535D" w:rsidRDefault="0077591B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TANTÁRGYI TEMATIKA</w:t>
      </w:r>
    </w:p>
    <w:p w14:paraId="43C7FB4D" w14:textId="77777777" w:rsidR="0010535D" w:rsidRDefault="00CD0200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Jogi felsőoktatási szakképzés</w:t>
      </w:r>
    </w:p>
    <w:p w14:paraId="6A00865F" w14:textId="5BABD620" w:rsidR="00670B6C" w:rsidRDefault="00330650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20</w:t>
      </w:r>
      <w:r w:rsidR="00BC357C">
        <w:rPr>
          <w:b/>
          <w:sz w:val="24"/>
        </w:rPr>
        <w:t>2</w:t>
      </w:r>
      <w:r w:rsidR="002A3E08">
        <w:rPr>
          <w:b/>
          <w:sz w:val="24"/>
        </w:rPr>
        <w:t>4</w:t>
      </w:r>
      <w:r w:rsidR="00670B6C">
        <w:rPr>
          <w:b/>
          <w:sz w:val="24"/>
        </w:rPr>
        <w:t>/</w:t>
      </w:r>
      <w:r>
        <w:rPr>
          <w:b/>
          <w:sz w:val="24"/>
        </w:rPr>
        <w:t>2</w:t>
      </w:r>
      <w:r w:rsidR="002A3E08">
        <w:rPr>
          <w:b/>
          <w:sz w:val="24"/>
        </w:rPr>
        <w:t>5</w:t>
      </w:r>
      <w:r w:rsidR="00670B6C">
        <w:rPr>
          <w:b/>
          <w:sz w:val="24"/>
        </w:rPr>
        <w:t>/2.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14:paraId="3366B120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FDCB4" w14:textId="77777777" w:rsidR="0010535D" w:rsidRDefault="0077591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Tantárgy neve:</w:t>
            </w:r>
          </w:p>
          <w:p w14:paraId="1432B857" w14:textId="77777777" w:rsidR="0010535D" w:rsidRDefault="00AB6F50">
            <w:pPr>
              <w:spacing w:after="0" w:line="240" w:lineRule="auto"/>
            </w:pPr>
            <w:r>
              <w:t>Munka- és TB jogi alapismeretek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69800" w14:textId="77777777" w:rsidR="00697B95" w:rsidRDefault="0077591B" w:rsidP="00577982">
            <w:pPr>
              <w:spacing w:after="0" w:line="240" w:lineRule="auto"/>
              <w:rPr>
                <w:b/>
                <w:color w:val="000000" w:themeColor="text1"/>
              </w:rPr>
            </w:pPr>
            <w:r w:rsidRPr="00C93B2C">
              <w:rPr>
                <w:b/>
                <w:color w:val="000000" w:themeColor="text1"/>
              </w:rPr>
              <w:t xml:space="preserve">Tantárgy </w:t>
            </w:r>
            <w:proofErr w:type="spellStart"/>
            <w:r w:rsidRPr="00C93B2C">
              <w:rPr>
                <w:b/>
                <w:color w:val="000000" w:themeColor="text1"/>
              </w:rPr>
              <w:t>Neptun</w:t>
            </w:r>
            <w:proofErr w:type="spellEnd"/>
            <w:r w:rsidRPr="00C93B2C">
              <w:rPr>
                <w:b/>
                <w:color w:val="000000" w:themeColor="text1"/>
              </w:rPr>
              <w:t xml:space="preserve"> kódja:</w:t>
            </w:r>
          </w:p>
          <w:p w14:paraId="5B923341" w14:textId="77777777" w:rsidR="00577982" w:rsidRDefault="00CD6F30" w:rsidP="00577982">
            <w:pPr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AJAMU811JFN2</w:t>
            </w:r>
            <w:r w:rsidR="00697B95">
              <w:rPr>
                <w:color w:val="000000" w:themeColor="text1"/>
              </w:rPr>
              <w:t xml:space="preserve"> (nappali)</w:t>
            </w:r>
          </w:p>
          <w:p w14:paraId="12C53D2D" w14:textId="77777777" w:rsidR="00697B95" w:rsidRDefault="00697B95" w:rsidP="00577982">
            <w:pPr>
              <w:spacing w:after="0" w:line="24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AJAMU811JFL2 (levelező)</w:t>
            </w:r>
          </w:p>
          <w:p w14:paraId="33C8A4CA" w14:textId="77777777" w:rsidR="001364D1" w:rsidRPr="00C93B2C" w:rsidRDefault="0077591B" w:rsidP="00577982">
            <w:pPr>
              <w:spacing w:after="0" w:line="240" w:lineRule="auto"/>
              <w:rPr>
                <w:color w:val="000000" w:themeColor="text1"/>
              </w:rPr>
            </w:pPr>
            <w:r w:rsidRPr="00C93B2C">
              <w:rPr>
                <w:b/>
                <w:color w:val="000000" w:themeColor="text1"/>
              </w:rPr>
              <w:t>Tárgyfelelős intézet:</w:t>
            </w:r>
            <w:r w:rsidRPr="00C93B2C">
              <w:rPr>
                <w:color w:val="000000" w:themeColor="text1"/>
              </w:rPr>
              <w:t xml:space="preserve"> </w:t>
            </w:r>
            <w:proofErr w:type="spellStart"/>
            <w:r w:rsidR="00A43A91">
              <w:rPr>
                <w:color w:val="000000" w:themeColor="text1"/>
              </w:rPr>
              <w:t>Civilisztikai</w:t>
            </w:r>
            <w:proofErr w:type="spellEnd"/>
            <w:r w:rsidR="00A43A91">
              <w:rPr>
                <w:color w:val="000000" w:themeColor="text1"/>
              </w:rPr>
              <w:t xml:space="preserve"> Tudományok Intézete </w:t>
            </w:r>
            <w:r w:rsidR="00CD6F30">
              <w:rPr>
                <w:color w:val="000000" w:themeColor="text1"/>
              </w:rPr>
              <w:t>Agrár- és Munkajogi</w:t>
            </w:r>
            <w:r w:rsidR="00A43A91">
              <w:rPr>
                <w:color w:val="000000" w:themeColor="text1"/>
              </w:rPr>
              <w:t xml:space="preserve"> Tanszék</w:t>
            </w:r>
          </w:p>
        </w:tc>
      </w:tr>
      <w:tr w:rsidR="0010535D" w14:paraId="1AD57E0A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A5E701" w14:textId="77777777" w:rsidR="0010535D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9BC4B0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Tantárgyelem:</w:t>
            </w:r>
            <w:r>
              <w:t xml:space="preserve"> </w:t>
            </w:r>
            <w:r w:rsidR="00CD0200">
              <w:t>kötelező</w:t>
            </w:r>
          </w:p>
        </w:tc>
      </w:tr>
      <w:tr w:rsidR="0010535D" w14:paraId="34D0D47D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100E8" w14:textId="77777777" w:rsidR="0010535D" w:rsidRDefault="0077591B" w:rsidP="00330650">
            <w:pPr>
              <w:spacing w:after="0" w:line="240" w:lineRule="auto"/>
            </w:pPr>
            <w:r>
              <w:rPr>
                <w:b/>
              </w:rPr>
              <w:t>Tárgyfelelős:</w:t>
            </w:r>
            <w:r w:rsidR="00CD0200">
              <w:t xml:space="preserve"> </w:t>
            </w:r>
            <w:r w:rsidR="00A93136">
              <w:t xml:space="preserve">Dr. </w:t>
            </w:r>
            <w:r w:rsidR="00330650">
              <w:t xml:space="preserve">Rácz Zoltán </w:t>
            </w:r>
            <w:r w:rsidR="0097403C">
              <w:t>egyetemi docens</w:t>
            </w:r>
          </w:p>
          <w:p w14:paraId="3D9C6B65" w14:textId="77777777" w:rsidR="00330650" w:rsidRDefault="00330650" w:rsidP="00330650">
            <w:pPr>
              <w:spacing w:after="0" w:line="240" w:lineRule="auto"/>
            </w:pPr>
          </w:p>
        </w:tc>
      </w:tr>
      <w:tr w:rsidR="0010535D" w14:paraId="24D65233" w14:textId="77777777" w:rsidTr="00122996">
        <w:trPr>
          <w:trHeight w:val="336"/>
        </w:trPr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48E3C" w14:textId="7C60A83F" w:rsidR="0010535D" w:rsidRDefault="0077591B" w:rsidP="00C16A1F">
            <w:pPr>
              <w:spacing w:after="0" w:line="240" w:lineRule="auto"/>
              <w:rPr>
                <w:color w:val="000000" w:themeColor="text1"/>
              </w:rPr>
            </w:pPr>
            <w:r w:rsidRPr="00E05044">
              <w:rPr>
                <w:b/>
                <w:color w:val="000000" w:themeColor="text1"/>
              </w:rPr>
              <w:t>Közreműködő oktató(k):</w:t>
            </w:r>
            <w:r w:rsidR="00BC357C">
              <w:rPr>
                <w:color w:val="000000" w:themeColor="text1"/>
              </w:rPr>
              <w:t xml:space="preserve"> </w:t>
            </w:r>
          </w:p>
          <w:p w14:paraId="6CFC16AC" w14:textId="77777777" w:rsidR="00122996" w:rsidRDefault="0037358E" w:rsidP="00122996">
            <w:pPr>
              <w:tabs>
                <w:tab w:val="left" w:pos="1545"/>
              </w:tabs>
              <w:spacing w:after="0" w:line="240" w:lineRule="auto"/>
            </w:pPr>
            <w:r>
              <w:t xml:space="preserve">nappali </w:t>
            </w:r>
            <w:r w:rsidR="00122996">
              <w:t>tagozaton: Dr. Solymosi-Szekeres Bernadett adjunktus</w:t>
            </w:r>
          </w:p>
          <w:p w14:paraId="236EFD83" w14:textId="1DFEC8F6" w:rsidR="00122996" w:rsidRDefault="00122996" w:rsidP="0037358E">
            <w:pPr>
              <w:tabs>
                <w:tab w:val="left" w:pos="1545"/>
              </w:tabs>
              <w:spacing w:after="0" w:line="240" w:lineRule="auto"/>
            </w:pPr>
            <w:r>
              <w:t>Dr. Mélypataki Gábor docens</w:t>
            </w:r>
          </w:p>
          <w:p w14:paraId="12786C19" w14:textId="74AE428E" w:rsidR="00122996" w:rsidRDefault="00122996" w:rsidP="0037358E">
            <w:pPr>
              <w:tabs>
                <w:tab w:val="left" w:pos="1545"/>
              </w:tabs>
              <w:spacing w:after="0" w:line="240" w:lineRule="auto"/>
            </w:pPr>
            <w:r>
              <w:t>Dr. Tóth Hilda docens</w:t>
            </w:r>
          </w:p>
          <w:p w14:paraId="6E05136E" w14:textId="4C4932CC" w:rsidR="00122996" w:rsidRDefault="00122996" w:rsidP="0037358E">
            <w:pPr>
              <w:tabs>
                <w:tab w:val="left" w:pos="1545"/>
              </w:tabs>
              <w:spacing w:after="0" w:line="240" w:lineRule="auto"/>
            </w:pPr>
            <w:r>
              <w:t>dr. Máté Dávid tanársegéd</w:t>
            </w:r>
          </w:p>
          <w:p w14:paraId="48656355" w14:textId="77777777" w:rsidR="00122996" w:rsidRDefault="00122996" w:rsidP="0037358E">
            <w:pPr>
              <w:tabs>
                <w:tab w:val="left" w:pos="1545"/>
              </w:tabs>
              <w:spacing w:after="0" w:line="240" w:lineRule="auto"/>
            </w:pPr>
          </w:p>
          <w:p w14:paraId="55692BF6" w14:textId="77777777" w:rsidR="00122996" w:rsidRDefault="0037358E" w:rsidP="00122996">
            <w:pPr>
              <w:tabs>
                <w:tab w:val="left" w:pos="1545"/>
              </w:tabs>
              <w:spacing w:after="0" w:line="240" w:lineRule="auto"/>
            </w:pPr>
            <w:r>
              <w:t xml:space="preserve">és levelező tagozaton: </w:t>
            </w:r>
            <w:r w:rsidR="00122996">
              <w:t>Dr. Solymosi-Szekeres Bernadett adjunktus</w:t>
            </w:r>
          </w:p>
          <w:p w14:paraId="1EF3296B" w14:textId="3EC85A1A" w:rsidR="00122996" w:rsidRDefault="00122996" w:rsidP="00122996">
            <w:pPr>
              <w:tabs>
                <w:tab w:val="left" w:pos="1545"/>
              </w:tabs>
              <w:spacing w:after="0" w:line="240" w:lineRule="auto"/>
            </w:pPr>
            <w:r>
              <w:t>Dr. Mélypataki Gábor docens</w:t>
            </w:r>
          </w:p>
          <w:p w14:paraId="748170EE" w14:textId="15213692" w:rsidR="00330650" w:rsidRPr="0037358E" w:rsidRDefault="00330650" w:rsidP="00122996">
            <w:pPr>
              <w:tabs>
                <w:tab w:val="left" w:pos="1545"/>
              </w:tabs>
              <w:spacing w:after="0" w:line="240" w:lineRule="auto"/>
            </w:pPr>
          </w:p>
        </w:tc>
      </w:tr>
      <w:tr w:rsidR="0010535D" w14:paraId="25A84933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C2C31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 xml:space="preserve">Javasolt félév: </w:t>
            </w:r>
            <w:r w:rsidR="003D006B">
              <w:t>2</w:t>
            </w:r>
            <w:r w:rsidR="00CD0200">
              <w:t>. 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D84072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Előfeltétel:</w:t>
            </w:r>
            <w:r>
              <w:t xml:space="preserve"> </w:t>
            </w:r>
            <w:r w:rsidR="00CD6F30">
              <w:t>Munkaerő-piaci ismeretek</w:t>
            </w:r>
          </w:p>
          <w:p w14:paraId="1F2D3DCB" w14:textId="77777777" w:rsidR="0097403C" w:rsidRDefault="0097403C">
            <w:pPr>
              <w:spacing w:after="0" w:line="240" w:lineRule="auto"/>
            </w:pPr>
            <w:r>
              <w:t>(</w:t>
            </w:r>
            <w:r>
              <w:rPr>
                <w:color w:val="000000" w:themeColor="text1"/>
              </w:rPr>
              <w:t>AJAMU811JFN1, AJAMU811JFL1)</w:t>
            </w:r>
          </w:p>
        </w:tc>
      </w:tr>
      <w:tr w:rsidR="0010535D" w14:paraId="0C201390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CE2B3" w14:textId="77777777" w:rsidR="00697B95" w:rsidRDefault="00697B95">
            <w:pPr>
              <w:spacing w:after="0" w:line="240" w:lineRule="auto"/>
            </w:pPr>
            <w:r>
              <w:rPr>
                <w:b/>
              </w:rPr>
              <w:t>Óraszám</w:t>
            </w:r>
            <w:r w:rsidR="0077591B">
              <w:rPr>
                <w:b/>
              </w:rPr>
              <w:t>:</w:t>
            </w:r>
          </w:p>
          <w:p w14:paraId="3D61B735" w14:textId="77777777" w:rsidR="0010535D" w:rsidRDefault="00697B95">
            <w:pPr>
              <w:spacing w:after="0" w:line="240" w:lineRule="auto"/>
            </w:pPr>
            <w:r>
              <w:t xml:space="preserve">nappali: </w:t>
            </w:r>
            <w:r w:rsidR="00CD6F30">
              <w:t>3</w:t>
            </w:r>
            <w:r w:rsidR="00E4045E">
              <w:t xml:space="preserve"> </w:t>
            </w:r>
            <w:r w:rsidR="00CE2397">
              <w:t xml:space="preserve">óra / </w:t>
            </w:r>
            <w:r w:rsidR="00F06C0B">
              <w:t>hét</w:t>
            </w:r>
          </w:p>
          <w:p w14:paraId="68BE3F59" w14:textId="77777777" w:rsidR="00697B95" w:rsidRDefault="00697B95">
            <w:pPr>
              <w:spacing w:after="0" w:line="240" w:lineRule="auto"/>
            </w:pPr>
            <w:r>
              <w:t>levelező: 15 óra/félév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12407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 xml:space="preserve">Számonkérés módja: </w:t>
            </w:r>
            <w:r w:rsidR="00A43A91">
              <w:t>kollokvium</w:t>
            </w:r>
          </w:p>
        </w:tc>
      </w:tr>
      <w:tr w:rsidR="0010535D" w14:paraId="5958F3A4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9B27D2" w14:textId="77777777" w:rsidR="0010535D" w:rsidRDefault="0077591B">
            <w:pPr>
              <w:spacing w:after="0" w:line="240" w:lineRule="auto"/>
            </w:pPr>
            <w:r>
              <w:rPr>
                <w:b/>
              </w:rPr>
              <w:t>Kreditpont:</w:t>
            </w:r>
            <w:r>
              <w:t xml:space="preserve"> </w:t>
            </w:r>
            <w:r w:rsidR="002B7CF1">
              <w:t>3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537914" w14:textId="77777777" w:rsidR="0010535D" w:rsidRDefault="007D32F7">
            <w:pPr>
              <w:spacing w:after="0" w:line="240" w:lineRule="auto"/>
            </w:pPr>
            <w:r>
              <w:rPr>
                <w:b/>
              </w:rPr>
              <w:t>Munkarend</w:t>
            </w:r>
            <w:r w:rsidR="0077591B">
              <w:rPr>
                <w:b/>
              </w:rPr>
              <w:t>:</w:t>
            </w:r>
            <w:r w:rsidR="00CD0200">
              <w:t xml:space="preserve"> </w:t>
            </w:r>
            <w:r w:rsidR="00F06C0B">
              <w:t>nappali</w:t>
            </w:r>
            <w:r w:rsidR="00697B95">
              <w:t>/levelező</w:t>
            </w:r>
          </w:p>
        </w:tc>
      </w:tr>
      <w:tr w:rsidR="0010535D" w14:paraId="38D14565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87D2B0" w14:textId="77777777" w:rsidR="0010535D" w:rsidRPr="0097403C" w:rsidRDefault="0077591B">
            <w:pPr>
              <w:spacing w:after="0" w:line="240" w:lineRule="auto"/>
              <w:rPr>
                <w:b/>
              </w:rPr>
            </w:pPr>
            <w:r w:rsidRPr="0097403C">
              <w:rPr>
                <w:b/>
              </w:rPr>
              <w:t>Tantárgy feladata és célja:</w:t>
            </w:r>
          </w:p>
          <w:p w14:paraId="29AA8A4C" w14:textId="77777777" w:rsidR="00CD6F30" w:rsidRPr="0097403C" w:rsidRDefault="00CD6F30" w:rsidP="004F6810">
            <w:pPr>
              <w:spacing w:after="0" w:line="240" w:lineRule="auto"/>
              <w:rPr>
                <w:rFonts w:eastAsia="Times New Roman"/>
                <w:lang w:eastAsia="hu-HU"/>
              </w:rPr>
            </w:pPr>
            <w:r w:rsidRPr="0097403C">
              <w:rPr>
                <w:rFonts w:eastAsia="Times New Roman"/>
                <w:lang w:eastAsia="hu-HU"/>
              </w:rPr>
              <w:t>A tárgy megismertet a munkajogviszonyra vonatkozó főbb szabályokkal, valamint a közalkalmazotti és a köztisztviselői jogviszonyra vonatkozó speciális ismeretekkel, kiemelve az eltéréseket a munkajogviszonytól. A hallgatók megismerkedhetnek különösen a munkajogviszony megszüntetésével, a munkáltatói és a munkavállalói kártérítési felelősséggel, valamint a jogviták intézésének rendjével. E tárgy mutatja be a társadalombiztosítási jog és a foglalkoztatáspolitika alapvető rendelkezéseit is, a munkajoghoz való viszonyukra is kitérően.</w:t>
            </w:r>
          </w:p>
          <w:p w14:paraId="0E884FB8" w14:textId="77777777" w:rsidR="00CD6F30" w:rsidRPr="0097403C" w:rsidRDefault="00CD6F30" w:rsidP="004F6810">
            <w:pPr>
              <w:spacing w:after="0" w:line="240" w:lineRule="auto"/>
              <w:rPr>
                <w:rFonts w:eastAsia="Times New Roman"/>
                <w:lang w:eastAsia="hu-HU"/>
              </w:rPr>
            </w:pPr>
          </w:p>
          <w:p w14:paraId="1E66EB9C" w14:textId="77777777" w:rsidR="0010535D" w:rsidRPr="0097403C" w:rsidRDefault="0077591B" w:rsidP="004F6810">
            <w:pPr>
              <w:spacing w:after="0" w:line="240" w:lineRule="auto"/>
              <w:rPr>
                <w:b/>
              </w:rPr>
            </w:pPr>
            <w:r w:rsidRPr="0097403C">
              <w:rPr>
                <w:b/>
              </w:rPr>
              <w:t>Fejlesztendő kompetenciák:</w:t>
            </w:r>
          </w:p>
          <w:p w14:paraId="6D698820" w14:textId="77777777" w:rsidR="0010535D" w:rsidRPr="0097403C" w:rsidRDefault="0077591B">
            <w:pPr>
              <w:spacing w:after="0" w:line="240" w:lineRule="auto"/>
            </w:pPr>
            <w:r w:rsidRPr="0097403C">
              <w:rPr>
                <w:b/>
                <w:i/>
              </w:rPr>
              <w:t>tudás:</w:t>
            </w:r>
            <w:r w:rsidRPr="0097403C">
              <w:t xml:space="preserve"> </w:t>
            </w:r>
            <w:r w:rsidR="00F21FC3" w:rsidRPr="0097403C">
              <w:t>T1, T6</w:t>
            </w:r>
          </w:p>
          <w:p w14:paraId="04982645" w14:textId="77777777" w:rsidR="0010535D" w:rsidRPr="0097403C" w:rsidRDefault="0077591B">
            <w:pPr>
              <w:spacing w:after="0" w:line="240" w:lineRule="auto"/>
            </w:pPr>
            <w:r w:rsidRPr="0097403C">
              <w:rPr>
                <w:b/>
                <w:i/>
              </w:rPr>
              <w:t>képesség:</w:t>
            </w:r>
            <w:r w:rsidRPr="0097403C">
              <w:t xml:space="preserve"> </w:t>
            </w:r>
            <w:r w:rsidR="00F21FC3" w:rsidRPr="0097403C">
              <w:t>K1, K2, K8, K15, K19</w:t>
            </w:r>
          </w:p>
          <w:p w14:paraId="5C00D53E" w14:textId="77777777" w:rsidR="0010535D" w:rsidRPr="0097403C" w:rsidRDefault="0077591B">
            <w:pPr>
              <w:spacing w:after="0" w:line="240" w:lineRule="auto"/>
            </w:pPr>
            <w:r w:rsidRPr="0097403C">
              <w:rPr>
                <w:b/>
                <w:i/>
              </w:rPr>
              <w:t>attitűd:</w:t>
            </w:r>
            <w:r w:rsidRPr="0097403C">
              <w:t xml:space="preserve"> </w:t>
            </w:r>
            <w:r w:rsidR="00F21FC3" w:rsidRPr="0097403C">
              <w:t>A2, A3, A6</w:t>
            </w:r>
          </w:p>
          <w:p w14:paraId="2701A3DC" w14:textId="77777777" w:rsidR="0010535D" w:rsidRPr="0097403C" w:rsidRDefault="0077591B">
            <w:pPr>
              <w:spacing w:after="0" w:line="240" w:lineRule="auto"/>
            </w:pPr>
            <w:r w:rsidRPr="0097403C">
              <w:rPr>
                <w:b/>
                <w:i/>
              </w:rPr>
              <w:t>autonómia</w:t>
            </w:r>
            <w:r w:rsidR="00AA1BDC" w:rsidRPr="0097403C">
              <w:rPr>
                <w:b/>
                <w:i/>
              </w:rPr>
              <w:t xml:space="preserve"> és felelősség</w:t>
            </w:r>
            <w:r w:rsidRPr="0097403C">
              <w:rPr>
                <w:b/>
                <w:i/>
              </w:rPr>
              <w:t>:</w:t>
            </w:r>
            <w:r w:rsidRPr="0097403C">
              <w:t xml:space="preserve"> </w:t>
            </w:r>
            <w:r w:rsidR="00F21FC3" w:rsidRPr="0097403C">
              <w:t>F2, F6, F8, F9</w:t>
            </w:r>
          </w:p>
          <w:p w14:paraId="04F7FDD3" w14:textId="77777777" w:rsidR="0010535D" w:rsidRPr="0097403C" w:rsidRDefault="0010535D">
            <w:pPr>
              <w:spacing w:after="0" w:line="240" w:lineRule="auto"/>
            </w:pPr>
          </w:p>
        </w:tc>
      </w:tr>
      <w:tr w:rsidR="0010535D" w14:paraId="311101CE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000F1" w14:textId="77777777" w:rsidR="0010535D" w:rsidRPr="0097403C" w:rsidRDefault="0077591B">
            <w:pPr>
              <w:spacing w:after="0" w:line="240" w:lineRule="auto"/>
            </w:pPr>
            <w:r w:rsidRPr="0097403C">
              <w:rPr>
                <w:b/>
              </w:rPr>
              <w:t>Tantárgy tematikus leírása:</w:t>
            </w:r>
          </w:p>
        </w:tc>
      </w:tr>
      <w:tr w:rsidR="00CD0200" w14:paraId="55A0986B" w14:textId="77777777" w:rsidTr="00E0732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7F1705" w14:textId="77777777" w:rsidR="001F1C3D" w:rsidRDefault="001F1C3D" w:rsidP="001F1C3D">
            <w:pPr>
              <w:pStyle w:val="Alaprtelmezett"/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</w:p>
          <w:p w14:paraId="4AA31D31" w14:textId="5BA23387" w:rsidR="00CD6F30" w:rsidRPr="006C1A80" w:rsidRDefault="00122996" w:rsidP="00C16A1F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II.12. Solymosi-Szekeres Bernadett</w:t>
            </w:r>
            <w:proofErr w:type="gramStart"/>
            <w:r>
              <w:rPr>
                <w:rFonts w:ascii="Times New Roman" w:hAnsi="Times New Roman"/>
              </w:rPr>
              <w:t xml:space="preserve">- </w:t>
            </w:r>
            <w:r w:rsidR="00C16A1F">
              <w:rPr>
                <w:rFonts w:ascii="Times New Roman" w:hAnsi="Times New Roman"/>
              </w:rPr>
              <w:t xml:space="preserve"> </w:t>
            </w:r>
            <w:r w:rsidR="00CD6F30" w:rsidRPr="0097403C">
              <w:rPr>
                <w:rFonts w:ascii="Times New Roman" w:hAnsi="Times New Roman"/>
              </w:rPr>
              <w:t>A</w:t>
            </w:r>
            <w:proofErr w:type="gramEnd"/>
            <w:r w:rsidR="00CD6F30" w:rsidRPr="0097403C">
              <w:rPr>
                <w:rFonts w:ascii="Times New Roman" w:hAnsi="Times New Roman"/>
              </w:rPr>
              <w:t xml:space="preserve"> munkajog kialakulása és történeti fejlődése, a munkajog helye a jogrendszerben</w:t>
            </w:r>
            <w:r w:rsidR="00C16A1F">
              <w:rPr>
                <w:rFonts w:ascii="Times New Roman" w:hAnsi="Times New Roman"/>
              </w:rPr>
              <w:t>, a munkavégzésre irányuló jogviszonyok</w:t>
            </w:r>
          </w:p>
          <w:p w14:paraId="6EA3BCBC" w14:textId="12C7C7E3" w:rsidR="00CD6F30" w:rsidRPr="0097403C" w:rsidRDefault="00122996" w:rsidP="00CD6F30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II.19. Solymosi-Szekeres Bernadett</w:t>
            </w:r>
            <w:proofErr w:type="gramStart"/>
            <w:r>
              <w:rPr>
                <w:rFonts w:ascii="Times New Roman" w:hAnsi="Times New Roman"/>
              </w:rPr>
              <w:t xml:space="preserve">-  </w:t>
            </w:r>
            <w:r w:rsidR="00CD6F30" w:rsidRPr="0097403C">
              <w:rPr>
                <w:rFonts w:ascii="Times New Roman" w:hAnsi="Times New Roman"/>
              </w:rPr>
              <w:t>A</w:t>
            </w:r>
            <w:proofErr w:type="gramEnd"/>
            <w:r w:rsidR="00CD6F30" w:rsidRPr="0097403C">
              <w:rPr>
                <w:rFonts w:ascii="Times New Roman" w:hAnsi="Times New Roman"/>
              </w:rPr>
              <w:t xml:space="preserve"> Munka Törvénykönyve bevezető rendelkezései</w:t>
            </w:r>
            <w:r w:rsidR="00C16A1F">
              <w:rPr>
                <w:rFonts w:ascii="Times New Roman" w:hAnsi="Times New Roman"/>
              </w:rPr>
              <w:t>, általános magatartási követelmények. A munkaszerződés alanyai.</w:t>
            </w:r>
          </w:p>
          <w:p w14:paraId="1A8C73A2" w14:textId="482B561F" w:rsidR="00BB6A62" w:rsidRDefault="00122996" w:rsidP="001B5122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II.26. Solymosi-Szekeres Bernadett-  </w:t>
            </w:r>
            <w:r w:rsidR="00C16A1F" w:rsidRPr="00C16A1F">
              <w:rPr>
                <w:rFonts w:ascii="Times New Roman" w:hAnsi="Times New Roman"/>
              </w:rPr>
              <w:t xml:space="preserve"> </w:t>
            </w:r>
            <w:r w:rsidR="00C16A1F">
              <w:rPr>
                <w:rFonts w:ascii="Times New Roman" w:hAnsi="Times New Roman"/>
              </w:rPr>
              <w:t>A munkaszerződés</w:t>
            </w:r>
            <w:r w:rsidR="00CD6F30" w:rsidRPr="00C16A1F">
              <w:rPr>
                <w:rFonts w:ascii="Times New Roman" w:hAnsi="Times New Roman"/>
              </w:rPr>
              <w:t xml:space="preserve"> megkötése, módosítása</w:t>
            </w:r>
            <w:r w:rsidR="00C16A1F">
              <w:rPr>
                <w:rFonts w:ascii="Times New Roman" w:hAnsi="Times New Roman"/>
              </w:rPr>
              <w:t xml:space="preserve">, munkáltató személyében bekövetkező változás, munkaszerződés teljesítése, alapvető kötelezettségek. </w:t>
            </w:r>
          </w:p>
          <w:p w14:paraId="193CC0BB" w14:textId="77777777" w:rsidR="00CD6F30" w:rsidRPr="00C16A1F" w:rsidRDefault="00C16A1F" w:rsidP="00122996">
            <w:pPr>
              <w:pStyle w:val="Alaprtelmezett"/>
              <w:tabs>
                <w:tab w:val="clear" w:pos="709"/>
              </w:tabs>
              <w:spacing w:before="0" w:after="0" w:line="240" w:lineRule="auto"/>
              <w:ind w:left="7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Munkaszerződéstől eltérő foglalkoztatás, mentesülés a munkavégzési kötelezettség alól</w:t>
            </w:r>
          </w:p>
          <w:p w14:paraId="7940209E" w14:textId="0FB834C9" w:rsidR="00CD6F30" w:rsidRPr="00122996" w:rsidRDefault="00122996" w:rsidP="00122996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 w:rsidRPr="00122996">
              <w:rPr>
                <w:rFonts w:ascii="Times New Roman" w:hAnsi="Times New Roman"/>
              </w:rPr>
              <w:t>III.5. Solymosi-Szekeres Bernadett</w:t>
            </w:r>
            <w:proofErr w:type="gramStart"/>
            <w:r w:rsidRPr="00122996">
              <w:rPr>
                <w:rFonts w:ascii="Times New Roman" w:hAnsi="Times New Roman"/>
              </w:rPr>
              <w:t xml:space="preserve">-  </w:t>
            </w:r>
            <w:r w:rsidR="00CD6F30" w:rsidRPr="00122996">
              <w:rPr>
                <w:rFonts w:ascii="Times New Roman" w:hAnsi="Times New Roman"/>
              </w:rPr>
              <w:t>A</w:t>
            </w:r>
            <w:proofErr w:type="gramEnd"/>
            <w:r w:rsidR="00CD6F30" w:rsidRPr="00122996">
              <w:rPr>
                <w:rFonts w:ascii="Times New Roman" w:hAnsi="Times New Roman"/>
              </w:rPr>
              <w:t xml:space="preserve"> munka díjazása és a munkabér védelme</w:t>
            </w:r>
            <w:r>
              <w:rPr>
                <w:rFonts w:ascii="Times New Roman" w:hAnsi="Times New Roman"/>
              </w:rPr>
              <w:t xml:space="preserve">, </w:t>
            </w:r>
            <w:r w:rsidR="00C16A1F" w:rsidRPr="00122996">
              <w:rPr>
                <w:rFonts w:ascii="Times New Roman" w:hAnsi="Times New Roman"/>
              </w:rPr>
              <w:t>Munkaidő, pihenőidő</w:t>
            </w:r>
          </w:p>
          <w:p w14:paraId="1266975C" w14:textId="24A2262D" w:rsidR="00122996" w:rsidRDefault="00122996" w:rsidP="00CD6F30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III.12. Solymosi-Szekeres Bernadett- A munkaviszony megszűnése és megszüntetése I</w:t>
            </w:r>
          </w:p>
          <w:p w14:paraId="2CF4149D" w14:textId="2E9A9774" w:rsidR="00122996" w:rsidRDefault="00122996" w:rsidP="00122996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III.19. Solymosi-Szekeres Bernadett- A munkaviszony megszűnése és megszüntetése II</w:t>
            </w:r>
          </w:p>
          <w:p w14:paraId="5C45EE00" w14:textId="7BB3C001" w:rsidR="00122996" w:rsidRDefault="00122996" w:rsidP="00122996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III.26. Rektori Szünet</w:t>
            </w:r>
          </w:p>
          <w:p w14:paraId="2C303553" w14:textId="01345FA9" w:rsidR="00C16A1F" w:rsidRDefault="00122996" w:rsidP="00CD6F30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IV.2. Máté Dávid</w:t>
            </w:r>
            <w:proofErr w:type="gramStart"/>
            <w:r>
              <w:rPr>
                <w:rFonts w:ascii="Times New Roman" w:hAnsi="Times New Roman"/>
              </w:rPr>
              <w:t xml:space="preserve">-  </w:t>
            </w:r>
            <w:r w:rsidR="00C16A1F">
              <w:rPr>
                <w:rFonts w:ascii="Times New Roman" w:hAnsi="Times New Roman"/>
              </w:rPr>
              <w:t>Kártérítési</w:t>
            </w:r>
            <w:proofErr w:type="gramEnd"/>
            <w:r w:rsidR="00C16A1F">
              <w:rPr>
                <w:rFonts w:ascii="Times New Roman" w:hAnsi="Times New Roman"/>
              </w:rPr>
              <w:t xml:space="preserve"> felelősség a munkajogban, </w:t>
            </w:r>
          </w:p>
          <w:p w14:paraId="507A8898" w14:textId="0B4D6196" w:rsidR="00CD6F30" w:rsidRPr="0097403C" w:rsidRDefault="00122996" w:rsidP="00CD6F30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IV. 9. Máté Dávid – Atipikus jogviszonyok</w:t>
            </w:r>
          </w:p>
          <w:p w14:paraId="20EECE59" w14:textId="77777777" w:rsidR="00122996" w:rsidRDefault="00122996" w:rsidP="00C16A1F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Iv.16. Máté Dávid – Kollektív munkajog</w:t>
            </w:r>
          </w:p>
          <w:p w14:paraId="5EC5B6FD" w14:textId="5ACA66E6" w:rsidR="00122996" w:rsidRDefault="00122996" w:rsidP="00C16A1F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Iv.23. Rektori szünet</w:t>
            </w:r>
          </w:p>
          <w:p w14:paraId="5572CA5B" w14:textId="71FC2E43" w:rsidR="00122996" w:rsidRDefault="00122996" w:rsidP="00C16A1F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IV.30. Rektori szünet</w:t>
            </w:r>
          </w:p>
          <w:p w14:paraId="07D70816" w14:textId="17FF6092" w:rsidR="00BB6A62" w:rsidRDefault="00122996" w:rsidP="00C16A1F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V. 7. Tóth Hilda - </w:t>
            </w:r>
            <w:r w:rsidR="00C16A1F" w:rsidRPr="0097403C">
              <w:rPr>
                <w:rFonts w:ascii="Times New Roman" w:hAnsi="Times New Roman"/>
              </w:rPr>
              <w:t>A társadalombiztosítás története, fogalma, a biztosítási rendszer jellemzői</w:t>
            </w:r>
            <w:r w:rsidR="00C16A1F">
              <w:rPr>
                <w:rFonts w:ascii="Times New Roman" w:hAnsi="Times New Roman"/>
              </w:rPr>
              <w:t>.</w:t>
            </w:r>
            <w:r w:rsidR="00C16A1F" w:rsidRPr="0097403C">
              <w:rPr>
                <w:rFonts w:ascii="Times New Roman" w:hAnsi="Times New Roman"/>
              </w:rPr>
              <w:t xml:space="preserve"> </w:t>
            </w:r>
          </w:p>
          <w:p w14:paraId="53FA2163" w14:textId="353F8881" w:rsidR="00122996" w:rsidRPr="00122996" w:rsidRDefault="00122996" w:rsidP="00122996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V.14. </w:t>
            </w:r>
            <w:r w:rsidR="00E8232A">
              <w:rPr>
                <w:rFonts w:ascii="Times New Roman" w:hAnsi="Times New Roman"/>
              </w:rPr>
              <w:t>Mélypataki Gábor</w:t>
            </w:r>
            <w:r>
              <w:rPr>
                <w:rFonts w:ascii="Times New Roman" w:hAnsi="Times New Roman"/>
              </w:rPr>
              <w:t xml:space="preserve"> - </w:t>
            </w:r>
            <w:r w:rsidR="00CD6F30" w:rsidRPr="0097403C">
              <w:rPr>
                <w:rFonts w:ascii="Times New Roman" w:hAnsi="Times New Roman"/>
              </w:rPr>
              <w:t>A társadalombiztosítási jogviszony alanyai</w:t>
            </w:r>
            <w:r w:rsidR="00C16A1F">
              <w:rPr>
                <w:rFonts w:ascii="Times New Roman" w:hAnsi="Times New Roman"/>
              </w:rPr>
              <w:t xml:space="preserve">, a </w:t>
            </w:r>
            <w:r w:rsidR="00CD6F30" w:rsidRPr="00C16A1F">
              <w:rPr>
                <w:rFonts w:ascii="Times New Roman" w:hAnsi="Times New Roman"/>
              </w:rPr>
              <w:t>járulékfizetés szabályainak rendszere</w:t>
            </w:r>
            <w:r w:rsidRPr="0097403C">
              <w:rPr>
                <w:rFonts w:ascii="Times New Roman" w:hAnsi="Times New Roman"/>
              </w:rPr>
              <w:t xml:space="preserve"> A társadalombiztosítási ellátásai</w:t>
            </w:r>
            <w:r>
              <w:rPr>
                <w:rFonts w:ascii="Times New Roman" w:hAnsi="Times New Roman"/>
              </w:rPr>
              <w:t xml:space="preserve"> </w:t>
            </w:r>
            <w:r w:rsidRPr="00122996">
              <w:rPr>
                <w:rFonts w:ascii="Times New Roman" w:hAnsi="Times New Roman"/>
              </w:rPr>
              <w:t xml:space="preserve">A társadalombiztosítás előtti igényérvényesítés. Jogorvoslat. A megtérítési és visszafizetési kötelezettség. </w:t>
            </w:r>
          </w:p>
          <w:p w14:paraId="5416F642" w14:textId="4B4B281F" w:rsidR="00BB6A62" w:rsidRDefault="00122996" w:rsidP="00122996">
            <w:pPr>
              <w:pStyle w:val="Alaprtelmezett"/>
              <w:numPr>
                <w:ilvl w:val="0"/>
                <w:numId w:val="4"/>
              </w:numPr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 w:rsidRPr="00122996">
              <w:rPr>
                <w:rFonts w:ascii="Times New Roman" w:hAnsi="Times New Roman"/>
              </w:rPr>
              <w:t xml:space="preserve">V. 21. Solymosi-Szekeres Bernadett – Európai Unió kapcsolódó rendelkezései </w:t>
            </w:r>
          </w:p>
          <w:p w14:paraId="77861963" w14:textId="77777777" w:rsidR="00122996" w:rsidRDefault="00122996" w:rsidP="00122996">
            <w:pPr>
              <w:pStyle w:val="Alaprtelmezett"/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</w:p>
          <w:p w14:paraId="11BBEFF3" w14:textId="131F9AFA" w:rsidR="00122996" w:rsidRDefault="00122996" w:rsidP="00122996">
            <w:pPr>
              <w:pStyle w:val="Alaprtelmezett"/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Levelező:</w:t>
            </w:r>
          </w:p>
          <w:p w14:paraId="2EA78EEB" w14:textId="493D2967" w:rsidR="00122996" w:rsidRDefault="00122996" w:rsidP="00122996">
            <w:pPr>
              <w:pStyle w:val="Alaprtelmezett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122996">
              <w:rPr>
                <w:rFonts w:ascii="Times New Roman" w:hAnsi="Times New Roman"/>
              </w:rPr>
              <w:t>25.03.28. 12.30 - 16.40</w:t>
            </w:r>
            <w:r>
              <w:rPr>
                <w:rFonts w:ascii="Times New Roman" w:hAnsi="Times New Roman"/>
              </w:rPr>
              <w:t xml:space="preserve"> </w:t>
            </w:r>
            <w:r w:rsidR="00746D3C" w:rsidRPr="00746D3C">
              <w:rPr>
                <w:rFonts w:ascii="Times New Roman" w:hAnsi="Times New Roman"/>
                <w:b/>
                <w:bCs/>
              </w:rPr>
              <w:t>Mélypataki Gábor</w:t>
            </w:r>
            <w:r>
              <w:rPr>
                <w:rFonts w:ascii="Times New Roman" w:hAnsi="Times New Roman"/>
              </w:rPr>
              <w:t xml:space="preserve"> - </w:t>
            </w:r>
            <w:r w:rsidRPr="00122996">
              <w:rPr>
                <w:rFonts w:ascii="Times New Roman" w:hAnsi="Times New Roman"/>
              </w:rPr>
              <w:t>A munkajog kialakulása és történeti fejlődése, a munkajog helye a jogrendszerben, a munkavégzésre irányuló jogviszonyok</w:t>
            </w:r>
            <w:r>
              <w:rPr>
                <w:rFonts w:ascii="Times New Roman" w:hAnsi="Times New Roman"/>
              </w:rPr>
              <w:t xml:space="preserve"> </w:t>
            </w:r>
            <w:proofErr w:type="gramStart"/>
            <w:r w:rsidRPr="00122996">
              <w:rPr>
                <w:rFonts w:ascii="Times New Roman" w:hAnsi="Times New Roman"/>
              </w:rPr>
              <w:t>-  A</w:t>
            </w:r>
            <w:proofErr w:type="gramEnd"/>
            <w:r w:rsidRPr="00122996">
              <w:rPr>
                <w:rFonts w:ascii="Times New Roman" w:hAnsi="Times New Roman"/>
              </w:rPr>
              <w:t xml:space="preserve"> Munka Törvénykönyve bevezető rendelkezései, általános magatartási követelmények. A munkaszerződés alanyai.</w:t>
            </w:r>
            <w:r>
              <w:rPr>
                <w:rFonts w:ascii="Times New Roman" w:hAnsi="Times New Roman"/>
              </w:rPr>
              <w:t xml:space="preserve"> - </w:t>
            </w:r>
            <w:r w:rsidRPr="00122996">
              <w:rPr>
                <w:rFonts w:ascii="Times New Roman" w:hAnsi="Times New Roman"/>
              </w:rPr>
              <w:t>A munkaszerződés megkötése, módosítása, munkáltató személyében bekövetkező változás, munkaszerződés teljesítése, alapvető kötelezettségek. Munkaszerződéstől eltérő foglalkoztatás, mentesülés a munkavégzési kötelezettség alól</w:t>
            </w:r>
            <w:r>
              <w:rPr>
                <w:rFonts w:ascii="Times New Roman" w:hAnsi="Times New Roman"/>
              </w:rPr>
              <w:t xml:space="preserve"> - </w:t>
            </w:r>
            <w:r w:rsidRPr="00122996">
              <w:rPr>
                <w:rFonts w:ascii="Times New Roman" w:hAnsi="Times New Roman"/>
              </w:rPr>
              <w:t>A munka díjazása és a munkabér védelme, Munkaidő, pihenőidő</w:t>
            </w:r>
          </w:p>
          <w:p w14:paraId="31BB391A" w14:textId="77777777" w:rsidR="00122996" w:rsidRDefault="00122996" w:rsidP="00122996">
            <w:pPr>
              <w:pStyle w:val="Alaprtelmezett"/>
              <w:spacing w:after="0" w:line="240" w:lineRule="auto"/>
              <w:rPr>
                <w:rFonts w:ascii="Times New Roman" w:hAnsi="Times New Roman"/>
              </w:rPr>
            </w:pPr>
          </w:p>
          <w:p w14:paraId="38260B7F" w14:textId="21E9E266" w:rsidR="00122996" w:rsidRDefault="002003E0" w:rsidP="00122996">
            <w:pPr>
              <w:pStyle w:val="Alaprtelmezett"/>
              <w:spacing w:after="0" w:line="240" w:lineRule="auto"/>
              <w:rPr>
                <w:rFonts w:ascii="Times New Roman" w:hAnsi="Times New Roman"/>
              </w:rPr>
            </w:pPr>
            <w:r w:rsidRPr="002003E0">
              <w:rPr>
                <w:rFonts w:ascii="Times New Roman" w:hAnsi="Times New Roman"/>
              </w:rPr>
              <w:t>25.05.09. 12.30 - 16.40</w:t>
            </w:r>
            <w:r>
              <w:rPr>
                <w:rFonts w:ascii="Times New Roman" w:hAnsi="Times New Roman"/>
              </w:rPr>
              <w:t xml:space="preserve"> Solymosi-Szekeres Bernadett – Munkaviszony megszűnése és megszüntetése, Kárfelelősség, Atipikus jogviszonyok</w:t>
            </w:r>
          </w:p>
          <w:p w14:paraId="42476155" w14:textId="77777777" w:rsidR="002003E0" w:rsidRDefault="002003E0" w:rsidP="00122996">
            <w:pPr>
              <w:pStyle w:val="Alaprtelmezett"/>
              <w:spacing w:after="0" w:line="240" w:lineRule="auto"/>
              <w:rPr>
                <w:rFonts w:ascii="Times New Roman" w:hAnsi="Times New Roman"/>
              </w:rPr>
            </w:pPr>
          </w:p>
          <w:p w14:paraId="09AE28DD" w14:textId="2E0946A4" w:rsidR="002003E0" w:rsidRDefault="002003E0" w:rsidP="00122996">
            <w:pPr>
              <w:pStyle w:val="Alaprtelmezett"/>
              <w:spacing w:after="0" w:line="240" w:lineRule="auto"/>
              <w:rPr>
                <w:rFonts w:ascii="Times New Roman" w:hAnsi="Times New Roman"/>
              </w:rPr>
            </w:pPr>
            <w:r w:rsidRPr="002003E0">
              <w:rPr>
                <w:rFonts w:ascii="Times New Roman" w:hAnsi="Times New Roman"/>
              </w:rPr>
              <w:t>25.05.23</w:t>
            </w:r>
            <w:r w:rsidR="00411C82">
              <w:rPr>
                <w:rFonts w:ascii="Times New Roman" w:hAnsi="Times New Roman"/>
              </w:rPr>
              <w:t>.</w:t>
            </w:r>
            <w:r w:rsidRPr="002003E0">
              <w:rPr>
                <w:rFonts w:ascii="Times New Roman" w:hAnsi="Times New Roman"/>
              </w:rPr>
              <w:t xml:space="preserve"> 12.30 - 16.40</w:t>
            </w:r>
            <w:r>
              <w:rPr>
                <w:rFonts w:ascii="Times New Roman" w:hAnsi="Times New Roman"/>
              </w:rPr>
              <w:t xml:space="preserve"> </w:t>
            </w:r>
            <w:r w:rsidR="00411C82" w:rsidRPr="0085625D">
              <w:rPr>
                <w:rFonts w:ascii="Times New Roman" w:hAnsi="Times New Roman"/>
                <w:b/>
                <w:bCs/>
              </w:rPr>
              <w:t>Solymosi-Szekeres Bernadett</w:t>
            </w:r>
            <w:r>
              <w:rPr>
                <w:rFonts w:ascii="Times New Roman" w:hAnsi="Times New Roman"/>
              </w:rPr>
              <w:t xml:space="preserve"> – Kollektív munkajog, Társadalombiztosítási jog</w:t>
            </w:r>
          </w:p>
          <w:p w14:paraId="5A7A15DC" w14:textId="77777777" w:rsidR="002003E0" w:rsidRPr="00122996" w:rsidRDefault="002003E0" w:rsidP="00122996">
            <w:pPr>
              <w:pStyle w:val="Alaprtelmezett"/>
              <w:spacing w:after="0" w:line="240" w:lineRule="auto"/>
              <w:rPr>
                <w:rFonts w:ascii="Times New Roman" w:hAnsi="Times New Roman"/>
              </w:rPr>
            </w:pPr>
          </w:p>
          <w:p w14:paraId="0FF21872" w14:textId="77777777" w:rsidR="00330650" w:rsidRPr="0097403C" w:rsidRDefault="00330650" w:rsidP="00BB6A62">
            <w:pPr>
              <w:pStyle w:val="Alaprtelmezett"/>
              <w:tabs>
                <w:tab w:val="clear" w:pos="709"/>
              </w:tabs>
              <w:spacing w:before="0" w:after="0" w:line="240" w:lineRule="auto"/>
              <w:rPr>
                <w:rFonts w:ascii="Times New Roman" w:hAnsi="Times New Roman"/>
              </w:rPr>
            </w:pPr>
          </w:p>
        </w:tc>
      </w:tr>
      <w:tr w:rsidR="0010535D" w14:paraId="6BAD62CA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0413E5" w14:textId="77777777" w:rsidR="0010535D" w:rsidRPr="0097403C" w:rsidRDefault="0077591B">
            <w:pPr>
              <w:spacing w:after="0" w:line="240" w:lineRule="auto"/>
              <w:rPr>
                <w:b/>
              </w:rPr>
            </w:pPr>
            <w:r w:rsidRPr="0097403C">
              <w:rPr>
                <w:b/>
              </w:rPr>
              <w:lastRenderedPageBreak/>
              <w:t>Félévközi számonkérés módja és értékelése:</w:t>
            </w:r>
          </w:p>
          <w:p w14:paraId="707BF58E" w14:textId="77777777" w:rsidR="00F21FC3" w:rsidRPr="0097403C" w:rsidRDefault="00F21FC3">
            <w:pPr>
              <w:spacing w:after="0" w:line="240" w:lineRule="auto"/>
            </w:pPr>
            <w:r w:rsidRPr="0097403C">
              <w:t>Az aláírás feltétele az előadásokon való jelenlét. Az előadások látogatása kötelező. Az esetleges mulasztást csak orvosi igazolással lehet kimenteni. Amennyiben a hallgató 2 előadást mulaszt, az aláírást csak külön beszámoló sikeres letétele esetén kaphatja meg.</w:t>
            </w:r>
          </w:p>
          <w:p w14:paraId="5E883FB8" w14:textId="77777777" w:rsidR="00C27A7A" w:rsidRPr="0097403C" w:rsidRDefault="00C27A7A">
            <w:pPr>
              <w:spacing w:after="0" w:line="240" w:lineRule="auto"/>
            </w:pPr>
          </w:p>
          <w:p w14:paraId="2C016EDB" w14:textId="77777777" w:rsidR="0010535D" w:rsidRPr="0097403C" w:rsidRDefault="0077591B">
            <w:pPr>
              <w:spacing w:after="0" w:line="240" w:lineRule="auto"/>
              <w:rPr>
                <w:b/>
              </w:rPr>
            </w:pPr>
            <w:r w:rsidRPr="0097403C">
              <w:rPr>
                <w:b/>
              </w:rPr>
              <w:t>Gyakorlati jegy / kollokvium teljesítésének módja, értékelése:</w:t>
            </w:r>
          </w:p>
          <w:p w14:paraId="207F186C" w14:textId="4840A4F7" w:rsidR="00C94B74" w:rsidRDefault="00C94B74" w:rsidP="00C94B74">
            <w:pPr>
              <w:shd w:val="clear" w:color="auto" w:fill="FFFFFF"/>
              <w:rPr>
                <w:rFonts w:eastAsia="Times New Roman"/>
                <w:color w:val="000000"/>
                <w:sz w:val="24"/>
                <w:szCs w:val="24"/>
              </w:rPr>
            </w:pPr>
            <w:r>
              <w:rPr>
                <w:rFonts w:eastAsia="Times New Roman"/>
                <w:color w:val="000000"/>
                <w:sz w:val="24"/>
                <w:szCs w:val="24"/>
              </w:rPr>
              <w:t>A tárgy teljesítése során megajánlott jegy szerzésére van lehetőség. Ennek feltételeit a tárgy oktatója az első alkalommal ismerteti a hallgatókkal.</w:t>
            </w:r>
          </w:p>
          <w:p w14:paraId="4E068872" w14:textId="7BC397A7" w:rsidR="0010535D" w:rsidRPr="0097403C" w:rsidRDefault="00F21FC3" w:rsidP="00F21FC3">
            <w:pPr>
              <w:suppressAutoHyphens w:val="0"/>
              <w:spacing w:after="0"/>
              <w:jc w:val="left"/>
            </w:pPr>
            <w:r w:rsidRPr="0097403C">
              <w:t>A számonkérés írásbeli beszámoló formájában történik. A beszámoló során arról kell meggyőződni, hogy a hallgató az adott félév anyagát milyen fokban sajátította el, a beszámoló értékelése háromfokozatú (1-3-5) nem felelt meg – megfelelt – kiválóan megfelelt minősítéssel történik. 60%-</w:t>
            </w:r>
            <w:proofErr w:type="spellStart"/>
            <w:r w:rsidRPr="0097403C">
              <w:t>tól</w:t>
            </w:r>
            <w:proofErr w:type="spellEnd"/>
            <w:r w:rsidRPr="0097403C">
              <w:t xml:space="preserve"> megfelelt.</w:t>
            </w:r>
          </w:p>
        </w:tc>
      </w:tr>
      <w:tr w:rsidR="0010535D" w14:paraId="5DCBE07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3D65E" w14:textId="77777777" w:rsidR="0077560D" w:rsidRPr="0097403C" w:rsidRDefault="0077591B" w:rsidP="00B4777D">
            <w:pPr>
              <w:spacing w:after="0" w:line="240" w:lineRule="auto"/>
              <w:rPr>
                <w:b/>
                <w:color w:val="000000" w:themeColor="text1"/>
              </w:rPr>
            </w:pPr>
            <w:r w:rsidRPr="0097403C">
              <w:rPr>
                <w:b/>
                <w:color w:val="000000" w:themeColor="text1"/>
              </w:rPr>
              <w:t>Kötelező irodalom:</w:t>
            </w:r>
            <w:r w:rsidR="004F6810" w:rsidRPr="0097403C">
              <w:rPr>
                <w:b/>
                <w:color w:val="000000" w:themeColor="text1"/>
              </w:rPr>
              <w:t xml:space="preserve"> </w:t>
            </w:r>
          </w:p>
          <w:p w14:paraId="2CFFC27F" w14:textId="77777777" w:rsidR="0037358E" w:rsidRDefault="0037358E" w:rsidP="0037358E">
            <w:pPr>
              <w:pStyle w:val="Listaszerbekezds"/>
              <w:numPr>
                <w:ilvl w:val="0"/>
                <w:numId w:val="26"/>
              </w:numPr>
            </w:pPr>
            <w:r w:rsidRPr="0037358E">
              <w:t>Siket Judit (</w:t>
            </w:r>
            <w:proofErr w:type="spellStart"/>
            <w:r w:rsidRPr="0037358E">
              <w:t>szerk</w:t>
            </w:r>
            <w:proofErr w:type="spellEnd"/>
            <w:r w:rsidRPr="0037358E">
              <w:t xml:space="preserve">): Az igazságügyi hivatásrendek tevékenységét érintő jogi alapfogalmak magyarázata. Magyar Közlöny Lap- és Könyvkiadó Kft., Budapest, 2022.  </w:t>
            </w:r>
          </w:p>
          <w:p w14:paraId="72B2FA00" w14:textId="77777777" w:rsidR="0037358E" w:rsidRDefault="00CD6F30" w:rsidP="0037358E">
            <w:pPr>
              <w:pStyle w:val="Listaszerbekezds"/>
              <w:numPr>
                <w:ilvl w:val="0"/>
                <w:numId w:val="26"/>
              </w:numPr>
            </w:pPr>
            <w:r w:rsidRPr="0097403C">
              <w:t xml:space="preserve">Gecséné – Tománé – Kenderes: Jogi alapismeretek II. </w:t>
            </w:r>
            <w:proofErr w:type="spellStart"/>
            <w:r w:rsidRPr="0097403C">
              <w:t>Novotni</w:t>
            </w:r>
            <w:proofErr w:type="spellEnd"/>
            <w:r w:rsidRPr="0097403C">
              <w:t xml:space="preserve"> Kiadó, Miskolc, 2012.</w:t>
            </w:r>
          </w:p>
          <w:p w14:paraId="6073A877" w14:textId="77777777" w:rsidR="0037358E" w:rsidRDefault="00CD6F30" w:rsidP="0037358E">
            <w:pPr>
              <w:pStyle w:val="Listaszerbekezds"/>
              <w:numPr>
                <w:ilvl w:val="0"/>
                <w:numId w:val="26"/>
              </w:numPr>
            </w:pPr>
            <w:proofErr w:type="spellStart"/>
            <w:r w:rsidRPr="0097403C">
              <w:t>Prugberger</w:t>
            </w:r>
            <w:proofErr w:type="spellEnd"/>
            <w:r w:rsidRPr="0097403C">
              <w:t xml:space="preserve"> Tamás – Kenderes György – Jakab Nóra: </w:t>
            </w:r>
            <w:proofErr w:type="spellStart"/>
            <w:r w:rsidRPr="0097403C">
              <w:t>Legal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questions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on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the</w:t>
            </w:r>
            <w:proofErr w:type="spellEnd"/>
            <w:r w:rsidRPr="0097403C">
              <w:t xml:space="preserve"> amendment of </w:t>
            </w:r>
            <w:proofErr w:type="spellStart"/>
            <w:r w:rsidRPr="0097403C">
              <w:t>the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labour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contract</w:t>
            </w:r>
            <w:proofErr w:type="spellEnd"/>
            <w:r w:rsidRPr="0097403C">
              <w:t xml:space="preserve">, </w:t>
            </w:r>
            <w:proofErr w:type="spellStart"/>
            <w:r w:rsidRPr="0097403C">
              <w:t>appointment</w:t>
            </w:r>
            <w:proofErr w:type="spellEnd"/>
            <w:r w:rsidRPr="0097403C">
              <w:t xml:space="preserve"> in </w:t>
            </w:r>
            <w:proofErr w:type="spellStart"/>
            <w:r w:rsidRPr="0097403C">
              <w:t>labour</w:t>
            </w:r>
            <w:proofErr w:type="spellEnd"/>
            <w:r w:rsidRPr="0097403C">
              <w:t xml:space="preserve"> and </w:t>
            </w:r>
            <w:proofErr w:type="spellStart"/>
            <w:r w:rsidRPr="0097403C">
              <w:t>public</w:t>
            </w:r>
            <w:proofErr w:type="spellEnd"/>
            <w:r w:rsidRPr="0097403C">
              <w:t xml:space="preserve"> </w:t>
            </w:r>
            <w:proofErr w:type="gramStart"/>
            <w:r w:rsidRPr="0097403C">
              <w:t>relations in</w:t>
            </w:r>
            <w:proofErr w:type="gramEnd"/>
            <w:r w:rsidRPr="0097403C">
              <w:t xml:space="preserve"> </w:t>
            </w:r>
            <w:proofErr w:type="spellStart"/>
            <w:r w:rsidRPr="0097403C">
              <w:t>the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european</w:t>
            </w:r>
            <w:proofErr w:type="spellEnd"/>
            <w:r w:rsidRPr="0097403C">
              <w:t xml:space="preserve"> and </w:t>
            </w:r>
            <w:proofErr w:type="spellStart"/>
            <w:r w:rsidRPr="0097403C">
              <w:t>Hungarian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legal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system</w:t>
            </w:r>
            <w:proofErr w:type="spellEnd"/>
            <w:r w:rsidRPr="0097403C">
              <w:t xml:space="preserve">. In: European </w:t>
            </w:r>
            <w:proofErr w:type="spellStart"/>
            <w:r w:rsidRPr="0097403C">
              <w:t>Integration</w:t>
            </w:r>
            <w:proofErr w:type="spellEnd"/>
            <w:r w:rsidRPr="0097403C">
              <w:t xml:space="preserve"> </w:t>
            </w:r>
            <w:proofErr w:type="spellStart"/>
            <w:r w:rsidRPr="0097403C">
              <w:t>Studies</w:t>
            </w:r>
            <w:proofErr w:type="spellEnd"/>
            <w:r w:rsidRPr="0097403C">
              <w:t xml:space="preserve"> 7:(1) 81-84. (2009)</w:t>
            </w:r>
          </w:p>
          <w:p w14:paraId="5B48BC9B" w14:textId="073391F9" w:rsidR="0037358E" w:rsidRDefault="00CD6F30" w:rsidP="0037358E">
            <w:pPr>
              <w:pStyle w:val="Listaszerbekezds"/>
              <w:numPr>
                <w:ilvl w:val="0"/>
                <w:numId w:val="26"/>
              </w:numPr>
            </w:pPr>
            <w:proofErr w:type="spellStart"/>
            <w:r w:rsidRPr="0097403C">
              <w:t>Prugberger</w:t>
            </w:r>
            <w:proofErr w:type="spellEnd"/>
            <w:r w:rsidRPr="0097403C">
              <w:t xml:space="preserve"> – Kenderes – Mélypataki: A munka- és közszolgálati jog intézményrendszerek kritikai és összehasonlító jogi elemzése. </w:t>
            </w:r>
            <w:proofErr w:type="spellStart"/>
            <w:r w:rsidRPr="0097403C">
              <w:t>Novotni</w:t>
            </w:r>
            <w:proofErr w:type="spellEnd"/>
            <w:r w:rsidRPr="0097403C">
              <w:t xml:space="preserve"> Kiadó, Miskolc, 2012.</w:t>
            </w:r>
          </w:p>
          <w:p w14:paraId="655A4B12" w14:textId="58EAE49D" w:rsidR="005E6D2C" w:rsidRDefault="005E6D2C" w:rsidP="005E6D2C">
            <w:pPr>
              <w:pStyle w:val="Listaszerbekezds"/>
              <w:numPr>
                <w:ilvl w:val="0"/>
                <w:numId w:val="26"/>
              </w:numPr>
            </w:pPr>
            <w:r>
              <w:t xml:space="preserve">Jakab, Nóra; Rácz, Zoltán; Szekeres, Bernadett; Tóth, Hilda - Mélypataki, Gábor (szerk.) Társadalombiztosítási jog, Miskolc, </w:t>
            </w:r>
            <w:proofErr w:type="gramStart"/>
            <w:r>
              <w:t>Magyarország :</w:t>
            </w:r>
            <w:proofErr w:type="gramEnd"/>
            <w:r>
              <w:t xml:space="preserve"> Miskolci Egyetem Állam- és Jogtudományi Kar, Agrár- és Munkajogi Intézeti Tanszék (2023)</w:t>
            </w:r>
          </w:p>
          <w:p w14:paraId="23E221AA" w14:textId="77777777" w:rsidR="002B7CF1" w:rsidRPr="0097403C" w:rsidRDefault="002B7CF1" w:rsidP="002B7CF1">
            <w:pPr>
              <w:spacing w:after="0" w:line="240" w:lineRule="auto"/>
              <w:rPr>
                <w:b/>
                <w:color w:val="000000" w:themeColor="text1"/>
              </w:rPr>
            </w:pPr>
          </w:p>
          <w:p w14:paraId="61E4CE80" w14:textId="21D2E7A2" w:rsidR="0037358E" w:rsidRPr="0037358E" w:rsidRDefault="0077591B" w:rsidP="0037358E">
            <w:pPr>
              <w:spacing w:after="0" w:line="240" w:lineRule="auto"/>
              <w:rPr>
                <w:b/>
              </w:rPr>
            </w:pPr>
            <w:r w:rsidRPr="0097403C">
              <w:rPr>
                <w:b/>
              </w:rPr>
              <w:t>Ajánlott irodalom</w:t>
            </w:r>
            <w:r w:rsidR="00F21FC3" w:rsidRPr="0097403C">
              <w:rPr>
                <w:b/>
              </w:rPr>
              <w:t>:</w:t>
            </w:r>
          </w:p>
          <w:p w14:paraId="64A44243" w14:textId="6C6E634F" w:rsidR="00CD6F30" w:rsidRPr="0097403C" w:rsidRDefault="00CD6F30" w:rsidP="00CD6F30">
            <w:pPr>
              <w:pStyle w:val="Szvegtrzs"/>
              <w:numPr>
                <w:ilvl w:val="0"/>
                <w:numId w:val="23"/>
              </w:numPr>
              <w:ind w:left="342"/>
              <w:rPr>
                <w:sz w:val="22"/>
                <w:szCs w:val="22"/>
              </w:rPr>
            </w:pPr>
            <w:r w:rsidRPr="0097403C">
              <w:rPr>
                <w:sz w:val="22"/>
                <w:szCs w:val="22"/>
              </w:rPr>
              <w:t xml:space="preserve">Jakab Nóra – </w:t>
            </w:r>
            <w:proofErr w:type="spellStart"/>
            <w:r w:rsidRPr="0097403C">
              <w:rPr>
                <w:sz w:val="22"/>
                <w:szCs w:val="22"/>
              </w:rPr>
              <w:t>Prugberger</w:t>
            </w:r>
            <w:proofErr w:type="spellEnd"/>
            <w:r w:rsidRPr="0097403C">
              <w:rPr>
                <w:sz w:val="22"/>
                <w:szCs w:val="22"/>
              </w:rPr>
              <w:t xml:space="preserve"> Tamás: A foglalkoztatás elősegítés és igazgatás joga. Bíbor, Miskolc, 2013.</w:t>
            </w:r>
          </w:p>
          <w:p w14:paraId="0C8EFC14" w14:textId="77777777" w:rsidR="00CD6F30" w:rsidRPr="0097403C" w:rsidRDefault="00CD6F30" w:rsidP="00CD6F30">
            <w:pPr>
              <w:pStyle w:val="Szvegtrzs"/>
              <w:numPr>
                <w:ilvl w:val="0"/>
                <w:numId w:val="23"/>
              </w:numPr>
              <w:ind w:left="342"/>
              <w:rPr>
                <w:sz w:val="22"/>
                <w:szCs w:val="22"/>
              </w:rPr>
            </w:pPr>
            <w:r w:rsidRPr="0097403C">
              <w:rPr>
                <w:sz w:val="22"/>
                <w:szCs w:val="22"/>
              </w:rPr>
              <w:lastRenderedPageBreak/>
              <w:t xml:space="preserve">György Kiss – Gyula Berke: </w:t>
            </w:r>
            <w:proofErr w:type="spellStart"/>
            <w:r w:rsidRPr="0097403C">
              <w:rPr>
                <w:sz w:val="22"/>
                <w:szCs w:val="22"/>
              </w:rPr>
              <w:t>Arbeitsrecht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als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Vertragsrecht</w:t>
            </w:r>
            <w:proofErr w:type="spellEnd"/>
            <w:r w:rsidRPr="0097403C">
              <w:rPr>
                <w:sz w:val="22"/>
                <w:szCs w:val="22"/>
              </w:rPr>
              <w:t xml:space="preserve">: </w:t>
            </w:r>
            <w:proofErr w:type="spellStart"/>
            <w:r w:rsidRPr="0097403C">
              <w:rPr>
                <w:sz w:val="22"/>
                <w:szCs w:val="22"/>
              </w:rPr>
              <w:t>Vorsichtige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Öffnung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oder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wesentlicher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Konzeptionwechsel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im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neuen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ungarischen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Arbeitsgesetzbuch</w:t>
            </w:r>
            <w:proofErr w:type="spellEnd"/>
            <w:r w:rsidRPr="0097403C">
              <w:rPr>
                <w:sz w:val="22"/>
                <w:szCs w:val="22"/>
              </w:rPr>
              <w:t xml:space="preserve">? In: </w:t>
            </w:r>
            <w:proofErr w:type="spellStart"/>
            <w:r w:rsidRPr="0097403C">
              <w:rPr>
                <w:sz w:val="22"/>
                <w:szCs w:val="22"/>
              </w:rPr>
              <w:t>Jahrbuch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für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Ostrecht</w:t>
            </w:r>
            <w:proofErr w:type="spellEnd"/>
            <w:r w:rsidRPr="0097403C">
              <w:rPr>
                <w:sz w:val="22"/>
                <w:szCs w:val="22"/>
              </w:rPr>
              <w:t>, 2013/2, 356-375.</w:t>
            </w:r>
          </w:p>
          <w:p w14:paraId="646948C8" w14:textId="77777777" w:rsidR="0010535D" w:rsidRPr="0097403C" w:rsidRDefault="00CD6F30" w:rsidP="00CD6F30">
            <w:pPr>
              <w:pStyle w:val="Szvegtrzs"/>
              <w:numPr>
                <w:ilvl w:val="0"/>
                <w:numId w:val="23"/>
              </w:numPr>
              <w:ind w:left="342"/>
              <w:rPr>
                <w:sz w:val="22"/>
                <w:szCs w:val="22"/>
              </w:rPr>
            </w:pPr>
            <w:proofErr w:type="spellStart"/>
            <w:r w:rsidRPr="0097403C">
              <w:rPr>
                <w:sz w:val="22"/>
                <w:szCs w:val="22"/>
              </w:rPr>
              <w:t>Prugberger</w:t>
            </w:r>
            <w:proofErr w:type="spellEnd"/>
            <w:r w:rsidRPr="0097403C">
              <w:rPr>
                <w:sz w:val="22"/>
                <w:szCs w:val="22"/>
              </w:rPr>
              <w:t xml:space="preserve"> Tamás – </w:t>
            </w:r>
            <w:proofErr w:type="spellStart"/>
            <w:r w:rsidRPr="0097403C">
              <w:rPr>
                <w:sz w:val="22"/>
                <w:szCs w:val="22"/>
              </w:rPr>
              <w:t>Szőllős</w:t>
            </w:r>
            <w:proofErr w:type="spellEnd"/>
            <w:r w:rsidRPr="0097403C">
              <w:rPr>
                <w:sz w:val="22"/>
                <w:szCs w:val="22"/>
              </w:rPr>
              <w:t xml:space="preserve"> Andrea: The New </w:t>
            </w:r>
            <w:proofErr w:type="spellStart"/>
            <w:r w:rsidRPr="0097403C">
              <w:rPr>
                <w:sz w:val="22"/>
                <w:szCs w:val="22"/>
              </w:rPr>
              <w:t>Labour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Code</w:t>
            </w:r>
            <w:proofErr w:type="spellEnd"/>
            <w:r w:rsidRPr="0097403C">
              <w:rPr>
                <w:sz w:val="22"/>
                <w:szCs w:val="22"/>
              </w:rPr>
              <w:t xml:space="preserve"> in </w:t>
            </w:r>
            <w:proofErr w:type="spellStart"/>
            <w:r w:rsidRPr="0097403C">
              <w:rPr>
                <w:sz w:val="22"/>
                <w:szCs w:val="22"/>
              </w:rPr>
              <w:t>the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Mirror</w:t>
            </w:r>
            <w:proofErr w:type="spellEnd"/>
            <w:r w:rsidRPr="0097403C">
              <w:rPr>
                <w:sz w:val="22"/>
                <w:szCs w:val="22"/>
              </w:rPr>
              <w:t xml:space="preserve"> of </w:t>
            </w:r>
            <w:proofErr w:type="spellStart"/>
            <w:r w:rsidRPr="0097403C">
              <w:rPr>
                <w:sz w:val="22"/>
                <w:szCs w:val="22"/>
              </w:rPr>
              <w:t>the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Regulations</w:t>
            </w:r>
            <w:proofErr w:type="spellEnd"/>
            <w:r w:rsidRPr="0097403C">
              <w:rPr>
                <w:sz w:val="22"/>
                <w:szCs w:val="22"/>
              </w:rPr>
              <w:t xml:space="preserve"> of </w:t>
            </w:r>
            <w:proofErr w:type="spellStart"/>
            <w:r w:rsidRPr="0097403C">
              <w:rPr>
                <w:sz w:val="22"/>
                <w:szCs w:val="22"/>
              </w:rPr>
              <w:t>the</w:t>
            </w:r>
            <w:proofErr w:type="spellEnd"/>
            <w:r w:rsidRPr="0097403C">
              <w:rPr>
                <w:sz w:val="22"/>
                <w:szCs w:val="22"/>
              </w:rPr>
              <w:t xml:space="preserve"> European Union and </w:t>
            </w:r>
            <w:proofErr w:type="spellStart"/>
            <w:r w:rsidRPr="0097403C">
              <w:rPr>
                <w:sz w:val="22"/>
                <w:szCs w:val="22"/>
              </w:rPr>
              <w:t>the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Member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States</w:t>
            </w:r>
            <w:proofErr w:type="spellEnd"/>
            <w:r w:rsidRPr="0097403C">
              <w:rPr>
                <w:sz w:val="22"/>
                <w:szCs w:val="22"/>
              </w:rPr>
              <w:t xml:space="preserve">. In: European </w:t>
            </w:r>
            <w:proofErr w:type="spellStart"/>
            <w:r w:rsidRPr="0097403C">
              <w:rPr>
                <w:sz w:val="22"/>
                <w:szCs w:val="22"/>
              </w:rPr>
              <w:t>Integration</w:t>
            </w:r>
            <w:proofErr w:type="spellEnd"/>
            <w:r w:rsidRPr="0097403C">
              <w:rPr>
                <w:sz w:val="22"/>
                <w:szCs w:val="22"/>
              </w:rPr>
              <w:t xml:space="preserve"> </w:t>
            </w:r>
            <w:proofErr w:type="spellStart"/>
            <w:r w:rsidRPr="0097403C">
              <w:rPr>
                <w:sz w:val="22"/>
                <w:szCs w:val="22"/>
              </w:rPr>
              <w:t>Studies</w:t>
            </w:r>
            <w:proofErr w:type="spellEnd"/>
            <w:r w:rsidRPr="0097403C">
              <w:rPr>
                <w:sz w:val="22"/>
                <w:szCs w:val="22"/>
              </w:rPr>
              <w:t>, 2013/1, 17-29.</w:t>
            </w:r>
          </w:p>
          <w:p w14:paraId="3619FF5E" w14:textId="77777777" w:rsidR="00F21FC3" w:rsidRPr="0097403C" w:rsidRDefault="00F21FC3" w:rsidP="00F21FC3">
            <w:pPr>
              <w:pStyle w:val="Szvegtrzs"/>
              <w:numPr>
                <w:ilvl w:val="0"/>
                <w:numId w:val="23"/>
              </w:numPr>
              <w:ind w:left="342"/>
              <w:rPr>
                <w:sz w:val="22"/>
                <w:szCs w:val="22"/>
              </w:rPr>
            </w:pPr>
            <w:r w:rsidRPr="0097403C">
              <w:rPr>
                <w:sz w:val="22"/>
                <w:szCs w:val="22"/>
              </w:rPr>
              <w:t>Ferencz Jácint Atipikus foglalkoztatási formák, Dialóg Campus, Budapest-Pécs, 2015</w:t>
            </w:r>
          </w:p>
          <w:p w14:paraId="1E668368" w14:textId="77777777" w:rsidR="00F21FC3" w:rsidRPr="0097403C" w:rsidRDefault="00F21FC3" w:rsidP="00F21FC3">
            <w:pPr>
              <w:pStyle w:val="Szvegtrzs"/>
              <w:numPr>
                <w:ilvl w:val="0"/>
                <w:numId w:val="23"/>
              </w:numPr>
              <w:ind w:left="342"/>
              <w:rPr>
                <w:sz w:val="22"/>
                <w:szCs w:val="22"/>
              </w:rPr>
            </w:pPr>
            <w:proofErr w:type="spellStart"/>
            <w:r w:rsidRPr="0097403C">
              <w:rPr>
                <w:sz w:val="22"/>
                <w:szCs w:val="22"/>
              </w:rPr>
              <w:t>Prugberger</w:t>
            </w:r>
            <w:proofErr w:type="spellEnd"/>
            <w:r w:rsidRPr="0097403C">
              <w:rPr>
                <w:sz w:val="22"/>
                <w:szCs w:val="22"/>
              </w:rPr>
              <w:t xml:space="preserve"> Tamás: Európai és magyar összehasonlító munka és közszolgálati jog, </w:t>
            </w:r>
            <w:proofErr w:type="spellStart"/>
            <w:r w:rsidRPr="0097403C">
              <w:rPr>
                <w:sz w:val="22"/>
                <w:szCs w:val="22"/>
              </w:rPr>
              <w:t>Complex</w:t>
            </w:r>
            <w:proofErr w:type="spellEnd"/>
            <w:r w:rsidRPr="0097403C">
              <w:rPr>
                <w:sz w:val="22"/>
                <w:szCs w:val="22"/>
              </w:rPr>
              <w:t>, Budapest 2014.</w:t>
            </w:r>
          </w:p>
        </w:tc>
      </w:tr>
    </w:tbl>
    <w:p w14:paraId="716FB542" w14:textId="77777777" w:rsidR="0010535D" w:rsidRDefault="0010535D"/>
    <w:sectPr w:rsidR="0010535D" w:rsidSect="00FA0242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74B0F" w14:textId="77777777" w:rsidR="006870C3" w:rsidRDefault="006870C3">
      <w:pPr>
        <w:spacing w:after="0" w:line="240" w:lineRule="auto"/>
      </w:pPr>
      <w:r>
        <w:separator/>
      </w:r>
    </w:p>
  </w:endnote>
  <w:endnote w:type="continuationSeparator" w:id="0">
    <w:p w14:paraId="56FFF648" w14:textId="77777777" w:rsidR="006870C3" w:rsidRDefault="00687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7027D" w14:textId="77777777" w:rsidR="006870C3" w:rsidRDefault="006870C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BBFEE4A" w14:textId="77777777" w:rsidR="006870C3" w:rsidRDefault="006870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AF6ED" w14:textId="77777777" w:rsidR="001C6D98" w:rsidRDefault="00CD0200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121B43DD"/>
    <w:multiLevelType w:val="hybridMultilevel"/>
    <w:tmpl w:val="77322A6E"/>
    <w:lvl w:ilvl="0" w:tplc="040E000F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40042FB8">
      <w:start w:val="1"/>
      <w:numFmt w:val="decimal"/>
      <w:lvlText w:val="%2."/>
      <w:lvlJc w:val="left"/>
      <w:pPr>
        <w:ind w:left="513" w:hanging="360"/>
      </w:pPr>
      <w:rPr>
        <w:rFonts w:cs="Times New Roman" w:hint="default"/>
      </w:rPr>
    </w:lvl>
    <w:lvl w:ilvl="2" w:tplc="040E001B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92D008F"/>
    <w:multiLevelType w:val="hybridMultilevel"/>
    <w:tmpl w:val="ED1E3DD4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B071AD1"/>
    <w:multiLevelType w:val="hybridMultilevel"/>
    <w:tmpl w:val="010A5B8C"/>
    <w:lvl w:ilvl="0" w:tplc="EAC87BA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DA1AD39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F448704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97E776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EF24A9E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784760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D58106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D168AA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5D7E3B8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E1F2F58"/>
    <w:multiLevelType w:val="hybridMultilevel"/>
    <w:tmpl w:val="177EB094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E43EE36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210B08"/>
    <w:multiLevelType w:val="hybridMultilevel"/>
    <w:tmpl w:val="C638EC64"/>
    <w:lvl w:ilvl="0" w:tplc="C498B618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6D9A0D46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B06D98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192F0B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5140804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3C3E5FC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A3FC7F2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6A2FCCC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2385D4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FD52E8"/>
    <w:multiLevelType w:val="hybridMultilevel"/>
    <w:tmpl w:val="B5A6420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56414"/>
    <w:multiLevelType w:val="hybridMultilevel"/>
    <w:tmpl w:val="5CA0F9DE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0FC6BC6"/>
    <w:multiLevelType w:val="hybridMultilevel"/>
    <w:tmpl w:val="E8104702"/>
    <w:lvl w:ilvl="0" w:tplc="B3BE1A1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A25C0FCE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B5366EE8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54965D34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9EC183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B8CE1CE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D10134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E12AA28E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9202BF8C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310662D6"/>
    <w:multiLevelType w:val="hybridMultilevel"/>
    <w:tmpl w:val="C35658BA"/>
    <w:lvl w:ilvl="0" w:tplc="5FFE12D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5118DD"/>
    <w:multiLevelType w:val="hybridMultilevel"/>
    <w:tmpl w:val="31FAB27C"/>
    <w:lvl w:ilvl="0" w:tplc="DF5079FA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55B1863"/>
    <w:multiLevelType w:val="hybridMultilevel"/>
    <w:tmpl w:val="75E8BFAA"/>
    <w:lvl w:ilvl="0" w:tplc="19903198">
      <w:start w:val="1"/>
      <w:numFmt w:val="decimal"/>
      <w:lvlText w:val="%1."/>
      <w:lvlJc w:val="left"/>
      <w:pPr>
        <w:tabs>
          <w:tab w:val="num" w:pos="633"/>
        </w:tabs>
        <w:ind w:left="710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 w15:restartNumberingAfterBreak="0">
    <w:nsid w:val="37CD7CE1"/>
    <w:multiLevelType w:val="hybridMultilevel"/>
    <w:tmpl w:val="6EA0900A"/>
    <w:lvl w:ilvl="0" w:tplc="040E000F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0E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96C1A2A"/>
    <w:multiLevelType w:val="hybridMultilevel"/>
    <w:tmpl w:val="D312FA30"/>
    <w:lvl w:ilvl="0" w:tplc="CC28B16A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9E5438E"/>
    <w:multiLevelType w:val="hybridMultilevel"/>
    <w:tmpl w:val="D772EA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26411F"/>
    <w:multiLevelType w:val="hybridMultilevel"/>
    <w:tmpl w:val="EDBA99C2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6C0684F"/>
    <w:multiLevelType w:val="hybridMultilevel"/>
    <w:tmpl w:val="FDA8994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9130A5"/>
    <w:multiLevelType w:val="hybridMultilevel"/>
    <w:tmpl w:val="AFBAF19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3F46EC"/>
    <w:multiLevelType w:val="hybridMultilevel"/>
    <w:tmpl w:val="2752D12A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4E40538"/>
    <w:multiLevelType w:val="hybridMultilevel"/>
    <w:tmpl w:val="D772EA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9F245B"/>
    <w:multiLevelType w:val="hybridMultilevel"/>
    <w:tmpl w:val="CA3C0264"/>
    <w:lvl w:ilvl="0" w:tplc="040E000F">
      <w:start w:val="1"/>
      <w:numFmt w:val="decimal"/>
      <w:lvlText w:val="%1."/>
      <w:lvlJc w:val="left"/>
      <w:pPr>
        <w:ind w:left="1004" w:hanging="360"/>
      </w:pPr>
      <w:rPr>
        <w:rFonts w:cs="Times New Roman" w:hint="default"/>
      </w:rPr>
    </w:lvl>
    <w:lvl w:ilvl="1" w:tplc="040E0019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0E001B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9985CB6"/>
    <w:multiLevelType w:val="hybridMultilevel"/>
    <w:tmpl w:val="16367E6E"/>
    <w:lvl w:ilvl="0" w:tplc="B706126C">
      <w:start w:val="1"/>
      <w:numFmt w:val="decimal"/>
      <w:lvlText w:val="%1."/>
      <w:lvlJc w:val="left"/>
      <w:pPr>
        <w:ind w:left="840" w:hanging="480"/>
      </w:pPr>
      <w:rPr>
        <w:rFonts w:cs="Times New Roman" w:hint="default"/>
      </w:rPr>
    </w:lvl>
    <w:lvl w:ilvl="1" w:tplc="36AEFA1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93CF82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6092C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AA44A2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358C3B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637AB8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EE426A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62647D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AC791B"/>
    <w:multiLevelType w:val="hybridMultilevel"/>
    <w:tmpl w:val="B8E837D2"/>
    <w:lvl w:ilvl="0" w:tplc="6E38C3C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2D54EE6"/>
    <w:multiLevelType w:val="hybridMultilevel"/>
    <w:tmpl w:val="2354C2EC"/>
    <w:lvl w:ilvl="0" w:tplc="40845E2A">
      <w:start w:val="1"/>
      <w:numFmt w:val="decimal"/>
      <w:lvlText w:val="%1."/>
      <w:lvlJc w:val="left"/>
      <w:pPr>
        <w:tabs>
          <w:tab w:val="num" w:pos="632"/>
        </w:tabs>
        <w:ind w:left="709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4" w15:restartNumberingAfterBreak="0">
    <w:nsid w:val="65D609D7"/>
    <w:multiLevelType w:val="hybridMultilevel"/>
    <w:tmpl w:val="7876D676"/>
    <w:lvl w:ilvl="0" w:tplc="A15CC28E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63644F4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A2261CC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DEEB60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36893D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FC52C6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94AAC0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A16247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172522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68A0B9E"/>
    <w:multiLevelType w:val="hybridMultilevel"/>
    <w:tmpl w:val="AD30A210"/>
    <w:lvl w:ilvl="0" w:tplc="040E000F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AA50A02"/>
    <w:multiLevelType w:val="hybridMultilevel"/>
    <w:tmpl w:val="BA5AB488"/>
    <w:lvl w:ilvl="0" w:tplc="CC28B16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4360EFD"/>
    <w:multiLevelType w:val="hybridMultilevel"/>
    <w:tmpl w:val="E8104702"/>
    <w:lvl w:ilvl="0" w:tplc="B3BE1A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A25C0FC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5366EE8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4965D3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9EC183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B8CE1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D10134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12AA28E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202BF8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8971BF6"/>
    <w:multiLevelType w:val="hybridMultilevel"/>
    <w:tmpl w:val="A514587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9042610">
    <w:abstractNumId w:val="0"/>
  </w:num>
  <w:num w:numId="2" w16cid:durableId="462767943">
    <w:abstractNumId w:val="7"/>
  </w:num>
  <w:num w:numId="3" w16cid:durableId="1094058763">
    <w:abstractNumId w:val="6"/>
  </w:num>
  <w:num w:numId="4" w16cid:durableId="762065588">
    <w:abstractNumId w:val="12"/>
  </w:num>
  <w:num w:numId="5" w16cid:durableId="849635425">
    <w:abstractNumId w:val="3"/>
  </w:num>
  <w:num w:numId="6" w16cid:durableId="1505784914">
    <w:abstractNumId w:val="10"/>
  </w:num>
  <w:num w:numId="7" w16cid:durableId="945847803">
    <w:abstractNumId w:val="21"/>
  </w:num>
  <w:num w:numId="8" w16cid:durableId="1498956522">
    <w:abstractNumId w:val="26"/>
  </w:num>
  <w:num w:numId="9" w16cid:durableId="137504613">
    <w:abstractNumId w:val="15"/>
  </w:num>
  <w:num w:numId="10" w16cid:durableId="687409718">
    <w:abstractNumId w:val="9"/>
  </w:num>
  <w:num w:numId="11" w16cid:durableId="1522159378">
    <w:abstractNumId w:val="22"/>
  </w:num>
  <w:num w:numId="12" w16cid:durableId="677464205">
    <w:abstractNumId w:val="1"/>
  </w:num>
  <w:num w:numId="13" w16cid:durableId="842622972">
    <w:abstractNumId w:val="24"/>
  </w:num>
  <w:num w:numId="14" w16cid:durableId="1202747007">
    <w:abstractNumId w:val="13"/>
  </w:num>
  <w:num w:numId="15" w16cid:durableId="668215551">
    <w:abstractNumId w:val="23"/>
  </w:num>
  <w:num w:numId="16" w16cid:durableId="559950583">
    <w:abstractNumId w:val="28"/>
  </w:num>
  <w:num w:numId="17" w16cid:durableId="1058165569">
    <w:abstractNumId w:val="17"/>
  </w:num>
  <w:num w:numId="18" w16cid:durableId="2105612847">
    <w:abstractNumId w:val="16"/>
  </w:num>
  <w:num w:numId="19" w16cid:durableId="628975978">
    <w:abstractNumId w:val="18"/>
  </w:num>
  <w:num w:numId="20" w16cid:durableId="1596137128">
    <w:abstractNumId w:val="25"/>
  </w:num>
  <w:num w:numId="21" w16cid:durableId="750739294">
    <w:abstractNumId w:val="5"/>
  </w:num>
  <w:num w:numId="22" w16cid:durableId="1884167849">
    <w:abstractNumId w:val="11"/>
  </w:num>
  <w:num w:numId="23" w16cid:durableId="2127653876">
    <w:abstractNumId w:val="14"/>
  </w:num>
  <w:num w:numId="24" w16cid:durableId="350841602">
    <w:abstractNumId w:val="20"/>
  </w:num>
  <w:num w:numId="25" w16cid:durableId="670066772">
    <w:abstractNumId w:val="2"/>
  </w:num>
  <w:num w:numId="26" w16cid:durableId="1070154907">
    <w:abstractNumId w:val="8"/>
  </w:num>
  <w:num w:numId="27" w16cid:durableId="48455525">
    <w:abstractNumId w:val="4"/>
  </w:num>
  <w:num w:numId="28" w16cid:durableId="482894775">
    <w:abstractNumId w:val="19"/>
  </w:num>
  <w:num w:numId="29" w16cid:durableId="207345727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64F6"/>
    <w:rsid w:val="00094CDE"/>
    <w:rsid w:val="000D419F"/>
    <w:rsid w:val="0010535D"/>
    <w:rsid w:val="001225CC"/>
    <w:rsid w:val="00122996"/>
    <w:rsid w:val="001364D1"/>
    <w:rsid w:val="0014777A"/>
    <w:rsid w:val="0018730E"/>
    <w:rsid w:val="001C6D98"/>
    <w:rsid w:val="001C7EE3"/>
    <w:rsid w:val="001D10BD"/>
    <w:rsid w:val="001E35DD"/>
    <w:rsid w:val="001F1C3D"/>
    <w:rsid w:val="002003E0"/>
    <w:rsid w:val="00200760"/>
    <w:rsid w:val="00221192"/>
    <w:rsid w:val="002300E7"/>
    <w:rsid w:val="00277A30"/>
    <w:rsid w:val="002A3E08"/>
    <w:rsid w:val="002A7BA5"/>
    <w:rsid w:val="002B7CF1"/>
    <w:rsid w:val="00330650"/>
    <w:rsid w:val="003445B3"/>
    <w:rsid w:val="003558AA"/>
    <w:rsid w:val="0037358E"/>
    <w:rsid w:val="003876C4"/>
    <w:rsid w:val="00396A3E"/>
    <w:rsid w:val="003D006B"/>
    <w:rsid w:val="003D3592"/>
    <w:rsid w:val="003E3DD6"/>
    <w:rsid w:val="004077E8"/>
    <w:rsid w:val="00411C82"/>
    <w:rsid w:val="00417618"/>
    <w:rsid w:val="00426A57"/>
    <w:rsid w:val="00471A34"/>
    <w:rsid w:val="00476B3A"/>
    <w:rsid w:val="00482908"/>
    <w:rsid w:val="004968C2"/>
    <w:rsid w:val="004C72BC"/>
    <w:rsid w:val="004E07F6"/>
    <w:rsid w:val="004F6810"/>
    <w:rsid w:val="00566E5D"/>
    <w:rsid w:val="00575F20"/>
    <w:rsid w:val="00577982"/>
    <w:rsid w:val="005E6D2C"/>
    <w:rsid w:val="005F0B26"/>
    <w:rsid w:val="005F744A"/>
    <w:rsid w:val="006058F6"/>
    <w:rsid w:val="0060781E"/>
    <w:rsid w:val="00670B6C"/>
    <w:rsid w:val="006814A0"/>
    <w:rsid w:val="00683439"/>
    <w:rsid w:val="006870C3"/>
    <w:rsid w:val="00697B95"/>
    <w:rsid w:val="006C1A80"/>
    <w:rsid w:val="006C686F"/>
    <w:rsid w:val="006D4D80"/>
    <w:rsid w:val="00733767"/>
    <w:rsid w:val="00746AE7"/>
    <w:rsid w:val="00746D3C"/>
    <w:rsid w:val="00753EFC"/>
    <w:rsid w:val="0077560D"/>
    <w:rsid w:val="0077591B"/>
    <w:rsid w:val="007D32F7"/>
    <w:rsid w:val="007D7821"/>
    <w:rsid w:val="0085625D"/>
    <w:rsid w:val="00856E59"/>
    <w:rsid w:val="008F2381"/>
    <w:rsid w:val="0097403C"/>
    <w:rsid w:val="00A31138"/>
    <w:rsid w:val="00A43A91"/>
    <w:rsid w:val="00A93136"/>
    <w:rsid w:val="00AA1BDC"/>
    <w:rsid w:val="00AB6F50"/>
    <w:rsid w:val="00AC2C73"/>
    <w:rsid w:val="00AF51D5"/>
    <w:rsid w:val="00B37181"/>
    <w:rsid w:val="00B4777D"/>
    <w:rsid w:val="00B47E14"/>
    <w:rsid w:val="00B64CDA"/>
    <w:rsid w:val="00B71129"/>
    <w:rsid w:val="00B928D8"/>
    <w:rsid w:val="00BB6A62"/>
    <w:rsid w:val="00BB7F3A"/>
    <w:rsid w:val="00BC357C"/>
    <w:rsid w:val="00BF2D1E"/>
    <w:rsid w:val="00BF38AD"/>
    <w:rsid w:val="00BF63EE"/>
    <w:rsid w:val="00C16A1F"/>
    <w:rsid w:val="00C27A7A"/>
    <w:rsid w:val="00C44374"/>
    <w:rsid w:val="00C4797B"/>
    <w:rsid w:val="00C71356"/>
    <w:rsid w:val="00C72E95"/>
    <w:rsid w:val="00C93B2C"/>
    <w:rsid w:val="00C94B74"/>
    <w:rsid w:val="00CD0200"/>
    <w:rsid w:val="00CD6F30"/>
    <w:rsid w:val="00CE2397"/>
    <w:rsid w:val="00D16C01"/>
    <w:rsid w:val="00D22798"/>
    <w:rsid w:val="00D230F3"/>
    <w:rsid w:val="00D91E8E"/>
    <w:rsid w:val="00DC37BD"/>
    <w:rsid w:val="00DE514C"/>
    <w:rsid w:val="00DE6DCC"/>
    <w:rsid w:val="00E05044"/>
    <w:rsid w:val="00E34B0B"/>
    <w:rsid w:val="00E4045E"/>
    <w:rsid w:val="00E8232A"/>
    <w:rsid w:val="00EB5295"/>
    <w:rsid w:val="00EB658B"/>
    <w:rsid w:val="00EB7202"/>
    <w:rsid w:val="00EE5A02"/>
    <w:rsid w:val="00EF4054"/>
    <w:rsid w:val="00F06C0B"/>
    <w:rsid w:val="00F21FC3"/>
    <w:rsid w:val="00F5439F"/>
    <w:rsid w:val="00FA0242"/>
    <w:rsid w:val="00FD20A7"/>
    <w:rsid w:val="00FD3E05"/>
    <w:rsid w:val="00FD4EC5"/>
    <w:rsid w:val="00FF5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A1993"/>
  <w15:docId w15:val="{52D8BF7F-F978-48B9-AA2D-F3CC9CF06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rsid w:val="00733767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rsid w:val="00733767"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rsid w:val="00733767"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rsid w:val="00733767"/>
    <w:pPr>
      <w:numPr>
        <w:numId w:val="1"/>
      </w:numPr>
    </w:pPr>
  </w:style>
  <w:style w:type="character" w:customStyle="1" w:styleId="Cmsor2Char">
    <w:name w:val="Címsor 2 Char"/>
    <w:basedOn w:val="Bekezdsalapbettpusa"/>
    <w:rsid w:val="00733767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sid w:val="00733767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rsid w:val="007337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sid w:val="00733767"/>
    <w:rPr>
      <w:rFonts w:ascii="Times New Roman" w:hAnsi="Times New Roman"/>
    </w:rPr>
  </w:style>
  <w:style w:type="paragraph" w:styleId="llb">
    <w:name w:val="footer"/>
    <w:basedOn w:val="Norml"/>
    <w:rsid w:val="007337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sid w:val="00733767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szerbekezds2">
    <w:name w:val="Listaszerű bekezdés2"/>
    <w:basedOn w:val="Norml"/>
    <w:rsid w:val="00CD0200"/>
    <w:pPr>
      <w:suppressAutoHyphens w:val="0"/>
      <w:autoSpaceDN/>
      <w:spacing w:after="0" w:line="240" w:lineRule="auto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bek2">
    <w:name w:val="bek2"/>
    <w:basedOn w:val="Norml"/>
    <w:rsid w:val="004077E8"/>
    <w:pPr>
      <w:suppressAutoHyphens w:val="0"/>
      <w:autoSpaceDN/>
      <w:spacing w:after="0" w:line="360" w:lineRule="atLeast"/>
      <w:ind w:left="426" w:hanging="426"/>
      <w:textAlignment w:val="auto"/>
    </w:pPr>
    <w:rPr>
      <w:rFonts w:eastAsia="Times New Roman"/>
      <w:sz w:val="26"/>
      <w:szCs w:val="20"/>
      <w:lang w:eastAsia="hu-HU"/>
    </w:rPr>
  </w:style>
  <w:style w:type="paragraph" w:styleId="Szvegtrzs">
    <w:name w:val="Body Text"/>
    <w:basedOn w:val="Norml"/>
    <w:link w:val="SzvegtrzsChar"/>
    <w:rsid w:val="004077E8"/>
    <w:pPr>
      <w:suppressAutoHyphens w:val="0"/>
      <w:autoSpaceDN/>
      <w:spacing w:after="0" w:line="240" w:lineRule="auto"/>
      <w:textAlignment w:val="auto"/>
    </w:pPr>
    <w:rPr>
      <w:rFonts w:eastAsia="Times New Roman"/>
      <w:sz w:val="24"/>
      <w:szCs w:val="20"/>
      <w:lang w:eastAsia="ja-JP"/>
    </w:rPr>
  </w:style>
  <w:style w:type="character" w:customStyle="1" w:styleId="SzvegtrzsChar">
    <w:name w:val="Szövegtörzs Char"/>
    <w:basedOn w:val="Bekezdsalapbettpusa"/>
    <w:link w:val="Szvegtrzs"/>
    <w:rsid w:val="004077E8"/>
    <w:rPr>
      <w:rFonts w:ascii="Times New Roman" w:eastAsia="Times New Roman" w:hAnsi="Times New Roman"/>
      <w:sz w:val="24"/>
      <w:szCs w:val="20"/>
      <w:lang w:eastAsia="ja-JP"/>
    </w:rPr>
  </w:style>
  <w:style w:type="paragraph" w:styleId="Listaszerbekezds">
    <w:name w:val="List Paragraph"/>
    <w:basedOn w:val="Norml"/>
    <w:uiPriority w:val="34"/>
    <w:qFormat/>
    <w:rsid w:val="00746AE7"/>
    <w:pPr>
      <w:ind w:left="720"/>
      <w:contextualSpacing/>
    </w:pPr>
  </w:style>
  <w:style w:type="paragraph" w:customStyle="1" w:styleId="felsorol">
    <w:name w:val="felsorol"/>
    <w:basedOn w:val="Norml"/>
    <w:rsid w:val="004F6810"/>
    <w:pPr>
      <w:suppressAutoHyphens w:val="0"/>
      <w:autoSpaceDN/>
      <w:spacing w:after="0" w:line="240" w:lineRule="auto"/>
      <w:ind w:left="567" w:hanging="567"/>
      <w:textAlignment w:val="auto"/>
    </w:pPr>
    <w:rPr>
      <w:rFonts w:eastAsia="Times New Roman"/>
      <w:sz w:val="26"/>
      <w:szCs w:val="20"/>
      <w:lang w:eastAsia="hu-HU"/>
    </w:rPr>
  </w:style>
  <w:style w:type="paragraph" w:customStyle="1" w:styleId="Listaszerbekezds1">
    <w:name w:val="Listaszerű bekezdés1"/>
    <w:basedOn w:val="Norml"/>
    <w:rsid w:val="004F6810"/>
    <w:pPr>
      <w:suppressAutoHyphens w:val="0"/>
      <w:autoSpaceDN/>
      <w:spacing w:after="200"/>
      <w:ind w:left="720"/>
      <w:contextualSpacing/>
      <w:jc w:val="left"/>
      <w:textAlignment w:val="auto"/>
    </w:pPr>
    <w:rPr>
      <w:rFonts w:ascii="Calibri" w:eastAsia="Times New Roman" w:hAnsi="Calibri"/>
    </w:rPr>
  </w:style>
  <w:style w:type="character" w:styleId="Hiperhivatkozs">
    <w:name w:val="Hyperlink"/>
    <w:basedOn w:val="Bekezdsalapbettpusa"/>
    <w:rsid w:val="00BF38AD"/>
    <w:rPr>
      <w:color w:val="0000FF"/>
      <w:u w:val="single"/>
    </w:rPr>
  </w:style>
  <w:style w:type="paragraph" w:customStyle="1" w:styleId="bek1">
    <w:name w:val="bek1"/>
    <w:basedOn w:val="Norml"/>
    <w:rsid w:val="00A93136"/>
    <w:pPr>
      <w:tabs>
        <w:tab w:val="left" w:pos="5670"/>
      </w:tabs>
      <w:suppressAutoHyphens w:val="0"/>
      <w:autoSpaceDN/>
      <w:spacing w:after="0" w:line="360" w:lineRule="atLeast"/>
      <w:textAlignment w:val="auto"/>
    </w:pPr>
    <w:rPr>
      <w:rFonts w:eastAsia="Times New Roman"/>
      <w:sz w:val="24"/>
      <w:szCs w:val="20"/>
      <w:lang w:eastAsia="hu-HU"/>
    </w:rPr>
  </w:style>
  <w:style w:type="paragraph" w:customStyle="1" w:styleId="Alaprtelmezett">
    <w:name w:val="Alapértelmezett"/>
    <w:rsid w:val="00CD6F30"/>
    <w:pPr>
      <w:tabs>
        <w:tab w:val="left" w:pos="709"/>
      </w:tabs>
      <w:suppressAutoHyphens/>
      <w:autoSpaceDN/>
      <w:spacing w:before="60" w:after="60" w:line="100" w:lineRule="atLeast"/>
      <w:jc w:val="both"/>
      <w:textAlignment w:val="auto"/>
    </w:pPr>
    <w:rPr>
      <w:rFonts w:ascii="Garamond" w:eastAsia="Times New Roman" w:hAnsi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079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7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2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4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787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Révész Katalin</cp:lastModifiedBy>
  <cp:revision>2</cp:revision>
  <dcterms:created xsi:type="dcterms:W3CDTF">2025-01-30T14:12:00Z</dcterms:created>
  <dcterms:modified xsi:type="dcterms:W3CDTF">2025-01-30T14:12:00Z</dcterms:modified>
</cp:coreProperties>
</file>